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07E5" w14:textId="77777777" w:rsidR="00BD2DBC" w:rsidRDefault="00BD2DBC" w:rsidP="571D77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color w:val="1C1C11"/>
        </w:rPr>
      </w:pPr>
    </w:p>
    <w:p w14:paraId="42FA3098" w14:textId="77777777" w:rsidR="00860A34" w:rsidRPr="004A197C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b/>
          <w:bCs/>
          <w:color w:val="1C1C11"/>
        </w:rPr>
      </w:pPr>
      <w:r w:rsidRPr="004A197C">
        <w:rPr>
          <w:rStyle w:val="normaltextrun"/>
          <w:rFonts w:ascii="Open Sans" w:hAnsi="Open Sans" w:cs="Open Sans"/>
          <w:b/>
          <w:bCs/>
          <w:color w:val="1C1C11"/>
        </w:rPr>
        <w:t>Vyzbierané vianočné stromčeky sa vrátia Bratislave v podobe recyklovaných knižníc. 150 kusov poslúži organizáciám venujúcim sa deťom, seniorom či ľuďom bez domova</w:t>
      </w:r>
    </w:p>
    <w:p w14:paraId="5EA64886" w14:textId="77777777" w:rsidR="00860A34" w:rsidRPr="00C265C2" w:rsidRDefault="00860A34" w:rsidP="00860A34">
      <w:pPr>
        <w:pStyle w:val="04xlpa"/>
        <w:spacing w:line="270" w:lineRule="atLeast"/>
        <w:jc w:val="both"/>
        <w:rPr>
          <w:rFonts w:ascii="Calibri" w:eastAsia="Calibri" w:hAnsi="Calibri" w:cs="Calibri"/>
          <w:b/>
          <w:bCs/>
        </w:rPr>
      </w:pPr>
      <w:r w:rsidRPr="00C265C2">
        <w:rPr>
          <w:rFonts w:ascii="Calibri" w:eastAsia="Calibri" w:hAnsi="Calibri" w:cs="Calibri"/>
          <w:b/>
          <w:bCs/>
        </w:rPr>
        <w:t xml:space="preserve">Bratislava, 21. marec 2023 – Hlavné mesto, Odvoz a likvidácia odpadu (OLO), Komunálny podnik, spoločnosť BUČINA EKO a nábytkárska spoločnosť IKEA spojili sily v projekte zberu tohtoročných vianočných stromčekov. Za necelé dva mesiace odložili Bratislavčanky a Bratislavčania do ohrádok približne 43 000 stromčekov v hmotnosti 237 ton, čo prekonalo minuloročné čísla. Stromčeky boli materiálovo zhodnotené na drevotriesku a následne sa z nich vyrobili knižnice. 150 kusov týchto recyklovaných knižníc naplnených knihami z KOLO – Bratislavského centra opätovného použitia sa vrátia späť Bratislave. </w:t>
      </w:r>
    </w:p>
    <w:p w14:paraId="25699AC2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 xml:space="preserve">Už tri roky sa v Bratislave zbierajú živé vianočné stromčeky, ktoré následne putujú na materiálové zhodnotenie. Za uplynulé sezóny fungovania projektu sa podarilo zhodnotiť približne 110 000 živých vianočných stromčekov v hmotnosti viac ako 600 ton. Prvé dve sezóny z nich vznikol kompost, tentokrát sa premieňajú na knižnice. </w:t>
      </w:r>
    </w:p>
    <w:p w14:paraId="6AF56944" w14:textId="38E23D8A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>Tento rok bol v</w:t>
      </w:r>
      <w:r w:rsidR="00C9343E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 xml:space="preserve"> </w:t>
      </w:r>
      <w:r w:rsidRPr="003D4DC8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>objeme vyzbieraných a</w:t>
      </w:r>
      <w:r w:rsidR="00C9343E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 xml:space="preserve"> </w:t>
      </w:r>
      <w:r w:rsidRPr="003D4DC8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>spracovaných stromčekov doposiaľ najúspešnejší</w:t>
      </w:r>
    </w:p>
    <w:p w14:paraId="602202CB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 xml:space="preserve">Zber živých stromčekov prebiehal od 4. januára do 25. februára. Počas tohto obdobia sa podarilo prostredníctvom 800 drevených ohrádok rozmiestnených po celom hlavnom meste vyzbierať približne 43 000 stromčekov v hmotnosti 237 ton. </w:t>
      </w:r>
    </w:p>
    <w:p w14:paraId="7C99F464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>„V prvých týždňoch zberu sme posilnili zvozy, čo pomohlo maximalizovať počet vyzbieraných stromčekov a výrazne minimalizovať podnety k plným či znečisteným ohrádkam. Od konca februára do polovice marca prebehla deinštalácia drevených ohrádok. Uložili sme ich na sezónny spánok, aby opätovne poslúžili aj o rok,“ dodáva Martina Čechová –  manažérka cirkulárnej ekonomiky OLO.</w:t>
      </w:r>
    </w:p>
    <w:p w14:paraId="244B4381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b/>
          <w:bCs/>
          <w:color w:val="1C1C11"/>
          <w:sz w:val="21"/>
          <w:szCs w:val="21"/>
        </w:rPr>
        <w:t>Knižnice vyrobené zo stromčekov sa vrátia späť Bratislave</w:t>
      </w:r>
    </w:p>
    <w:p w14:paraId="471BD481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 xml:space="preserve">Magistrát hlavného mesta, OLO, Komunálny podnik, </w:t>
      </w:r>
      <w:r w:rsidRPr="003D4DC8">
        <w:rPr>
          <w:rStyle w:val="normaltextrun"/>
          <w:rFonts w:ascii="Open Sans" w:hAnsi="Open Sans" w:cs="Open Sans"/>
          <w:sz w:val="21"/>
          <w:szCs w:val="21"/>
        </w:rPr>
        <w:t xml:space="preserve">spoločnosť BUČINA EKO a nábytkárska spoločnosť IKEA daruje 150 knižníc organizáciám venujúcim sa deťom, seniorom či ľuďom bez domova. </w:t>
      </w: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>„Ďakujem všetkým obyvateľkám a obyvateľom, ktorí po sviatkoch využili naše ohrádky a dali svojmu vianočnému stromčeku druhú šancu. Vyzbierali sme ich obrovské množstvo a vďaka spolupráci s partnermi ich premieňame na knižnice. Naplnené knihami z KOLO ich budeme počas jarných mesiacov distribuovať najrôznejším občianskym združeniam a neziskovým organizáciám, čo dáva celému projektu nový rozmer,“ uviedol Matúš Vallo, primátor Bratislavy.</w:t>
      </w:r>
    </w:p>
    <w:p w14:paraId="4AB921AA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color w:val="1C1C11"/>
          <w:sz w:val="21"/>
          <w:szCs w:val="21"/>
        </w:rPr>
        <w:t>„Vyrobiť z vianočného stromčeka nový kus nábytku, knižnicu BILLY, je unikátna myšlienka. Vďaka zanieteniu ľudí v zúčastnených mestských organizáciách, IKEA a IKEA Industry sa ju podarilo rozšíriť na územie celého hlavného mesta. Táto zmysluplná spolupráca podporuje našu víziu cirkulárnej spoločnosti, preto sa z nej veľmi tešíme,” zhodnotila Lucia Klečková, riaditeľka IKEA Bratislava.</w:t>
      </w:r>
    </w:p>
    <w:p w14:paraId="3B4D4BCD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color w:val="1C1C11"/>
          <w:sz w:val="21"/>
          <w:szCs w:val="21"/>
        </w:rPr>
      </w:pPr>
    </w:p>
    <w:p w14:paraId="13940A39" w14:textId="77777777" w:rsidR="003D4DC8" w:rsidRDefault="003D4DC8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b/>
          <w:bCs/>
          <w:sz w:val="21"/>
          <w:szCs w:val="21"/>
        </w:rPr>
      </w:pPr>
    </w:p>
    <w:p w14:paraId="07965101" w14:textId="4DE63535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b/>
          <w:bCs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b/>
          <w:bCs/>
          <w:sz w:val="21"/>
          <w:szCs w:val="21"/>
        </w:rPr>
        <w:t xml:space="preserve">Bratislava má niekoľko cirkulárnych projektov, v ktorých je odpad zdrojom </w:t>
      </w:r>
    </w:p>
    <w:p w14:paraId="354AD2FE" w14:textId="77777777" w:rsidR="00860A34" w:rsidRPr="003D4DC8" w:rsidRDefault="00860A34" w:rsidP="00860A34">
      <w:pPr>
        <w:pStyle w:val="04xlpa"/>
        <w:spacing w:line="270" w:lineRule="atLeast"/>
        <w:jc w:val="both"/>
        <w:rPr>
          <w:rStyle w:val="normaltextrun"/>
          <w:rFonts w:ascii="Open Sans" w:hAnsi="Open Sans" w:cs="Open Sans"/>
          <w:sz w:val="21"/>
          <w:szCs w:val="21"/>
        </w:rPr>
      </w:pPr>
      <w:r w:rsidRPr="003D4DC8">
        <w:rPr>
          <w:rStyle w:val="normaltextrun"/>
          <w:rFonts w:ascii="Open Sans" w:hAnsi="Open Sans" w:cs="Open Sans"/>
          <w:sz w:val="21"/>
          <w:szCs w:val="21"/>
        </w:rPr>
        <w:t xml:space="preserve">Magistrát hlavného mesta v spolupráci s mestskou spoločnosťou OLO realizuje niekoľko rozmanitých projektov, ktoré vedú Bratislavu k cirkularite. Stromčeky sa menia na knižnice, kuchynské zvyšky na elektrinu, bioplyn a hodnotný biouhlíkový substrát. Zariadenie na energetické využitie odpadu (ZEVO) je vo fáze finalizácie projektu KVET (Kombinovaná výroba elektriny a tepla) - pripojenia na MH teplárenský holding. Vďaka tomuto kroku sa môže energia z odpadov premeniť na teplo pre časť bratislavských domácností. </w:t>
      </w:r>
    </w:p>
    <w:p w14:paraId="619070C5" w14:textId="77777777" w:rsidR="001B798C" w:rsidRPr="003D4DC8" w:rsidRDefault="001B798C" w:rsidP="00860A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1C1C11"/>
          <w:sz w:val="21"/>
          <w:szCs w:val="21"/>
        </w:rPr>
      </w:pPr>
    </w:p>
    <w:sectPr w:rsidR="001B798C" w:rsidRPr="003D4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4A8D" w14:textId="77777777" w:rsidR="00464BDB" w:rsidRDefault="00464BDB" w:rsidP="00722115">
      <w:pPr>
        <w:spacing w:after="0" w:line="240" w:lineRule="auto"/>
      </w:pPr>
      <w:r>
        <w:separator/>
      </w:r>
    </w:p>
  </w:endnote>
  <w:endnote w:type="continuationSeparator" w:id="0">
    <w:p w14:paraId="72F0C8F6" w14:textId="77777777" w:rsidR="00464BDB" w:rsidRDefault="00464BDB" w:rsidP="00722115">
      <w:pPr>
        <w:spacing w:after="0" w:line="240" w:lineRule="auto"/>
      </w:pPr>
      <w:r>
        <w:continuationSeparator/>
      </w:r>
    </w:p>
  </w:endnote>
  <w:endnote w:type="continuationNotice" w:id="1">
    <w:p w14:paraId="1B86FD73" w14:textId="77777777" w:rsidR="00464BDB" w:rsidRDefault="00464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430F" w14:textId="77777777" w:rsidR="00464BDB" w:rsidRDefault="00464BDB" w:rsidP="00722115">
      <w:pPr>
        <w:spacing w:after="0" w:line="240" w:lineRule="auto"/>
      </w:pPr>
      <w:r>
        <w:separator/>
      </w:r>
    </w:p>
  </w:footnote>
  <w:footnote w:type="continuationSeparator" w:id="0">
    <w:p w14:paraId="01CCB5A4" w14:textId="77777777" w:rsidR="00464BDB" w:rsidRDefault="00464BDB" w:rsidP="00722115">
      <w:pPr>
        <w:spacing w:after="0" w:line="240" w:lineRule="auto"/>
      </w:pPr>
      <w:r>
        <w:continuationSeparator/>
      </w:r>
    </w:p>
  </w:footnote>
  <w:footnote w:type="continuationNotice" w:id="1">
    <w:p w14:paraId="1667D3CC" w14:textId="77777777" w:rsidR="00464BDB" w:rsidRDefault="00464B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082" w14:textId="38385DD6" w:rsidR="00722115" w:rsidRDefault="00F65DC6">
    <w:pPr>
      <w:pStyle w:val="Hlavik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E8C6AB7" wp14:editId="1908D1EB">
          <wp:simplePos x="0" y="0"/>
          <wp:positionH relativeFrom="column">
            <wp:posOffset>2929255</wp:posOffset>
          </wp:positionH>
          <wp:positionV relativeFrom="paragraph">
            <wp:posOffset>-199390</wp:posOffset>
          </wp:positionV>
          <wp:extent cx="1538605" cy="63309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577">
      <w:rPr>
        <w:noProof/>
      </w:rPr>
      <w:drawing>
        <wp:anchor distT="0" distB="0" distL="114300" distR="114300" simplePos="0" relativeHeight="251658241" behindDoc="0" locked="0" layoutInCell="1" allowOverlap="1" wp14:anchorId="3DB65D86" wp14:editId="73F78B68">
          <wp:simplePos x="0" y="0"/>
          <wp:positionH relativeFrom="margin">
            <wp:posOffset>875030</wp:posOffset>
          </wp:positionH>
          <wp:positionV relativeFrom="paragraph">
            <wp:posOffset>-317500</wp:posOffset>
          </wp:positionV>
          <wp:extent cx="1336675" cy="74993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6"/>
    <w:rsid w:val="00085F9C"/>
    <w:rsid w:val="00091E31"/>
    <w:rsid w:val="000C15A3"/>
    <w:rsid w:val="001114CB"/>
    <w:rsid w:val="00113336"/>
    <w:rsid w:val="001A3047"/>
    <w:rsid w:val="001B798C"/>
    <w:rsid w:val="002365C4"/>
    <w:rsid w:val="002A4EC9"/>
    <w:rsid w:val="003B4E76"/>
    <w:rsid w:val="003D4DC8"/>
    <w:rsid w:val="003E2627"/>
    <w:rsid w:val="00464BDB"/>
    <w:rsid w:val="004A197C"/>
    <w:rsid w:val="0050766E"/>
    <w:rsid w:val="007174ED"/>
    <w:rsid w:val="00722115"/>
    <w:rsid w:val="00794BB6"/>
    <w:rsid w:val="007F1F71"/>
    <w:rsid w:val="00860A34"/>
    <w:rsid w:val="008C5B30"/>
    <w:rsid w:val="00930577"/>
    <w:rsid w:val="00A01503"/>
    <w:rsid w:val="00A0263F"/>
    <w:rsid w:val="00AA1BF3"/>
    <w:rsid w:val="00AC11D5"/>
    <w:rsid w:val="00BD2DBC"/>
    <w:rsid w:val="00BE6847"/>
    <w:rsid w:val="00C265C2"/>
    <w:rsid w:val="00C9343E"/>
    <w:rsid w:val="00CE1DE2"/>
    <w:rsid w:val="00D478E8"/>
    <w:rsid w:val="00D74666"/>
    <w:rsid w:val="00DC42FD"/>
    <w:rsid w:val="00DC6533"/>
    <w:rsid w:val="00EE24DC"/>
    <w:rsid w:val="00F50422"/>
    <w:rsid w:val="00F65DC6"/>
    <w:rsid w:val="00F82E66"/>
    <w:rsid w:val="0402A4A0"/>
    <w:rsid w:val="046B4354"/>
    <w:rsid w:val="09C60A76"/>
    <w:rsid w:val="0BF574B6"/>
    <w:rsid w:val="0E8FA488"/>
    <w:rsid w:val="0FEDCCE5"/>
    <w:rsid w:val="13FCADCC"/>
    <w:rsid w:val="14110CD1"/>
    <w:rsid w:val="14C95AD6"/>
    <w:rsid w:val="1B389C5A"/>
    <w:rsid w:val="1B6A9E01"/>
    <w:rsid w:val="1C59B292"/>
    <w:rsid w:val="1F636897"/>
    <w:rsid w:val="20C4F5AC"/>
    <w:rsid w:val="20C5FF19"/>
    <w:rsid w:val="2D4A9A21"/>
    <w:rsid w:val="2F581F1C"/>
    <w:rsid w:val="2F60FB7C"/>
    <w:rsid w:val="30FCCBDD"/>
    <w:rsid w:val="3208649B"/>
    <w:rsid w:val="32989C3E"/>
    <w:rsid w:val="329FF24C"/>
    <w:rsid w:val="35997405"/>
    <w:rsid w:val="3C752386"/>
    <w:rsid w:val="3CB3345B"/>
    <w:rsid w:val="410794DE"/>
    <w:rsid w:val="4236A072"/>
    <w:rsid w:val="452597E8"/>
    <w:rsid w:val="4CF3B26D"/>
    <w:rsid w:val="506F33B4"/>
    <w:rsid w:val="51E5E3CA"/>
    <w:rsid w:val="53A6D476"/>
    <w:rsid w:val="55297C7A"/>
    <w:rsid w:val="5542A4D7"/>
    <w:rsid w:val="55E220A7"/>
    <w:rsid w:val="571D77DA"/>
    <w:rsid w:val="58A68F5E"/>
    <w:rsid w:val="6220107A"/>
    <w:rsid w:val="63D6ED12"/>
    <w:rsid w:val="66336337"/>
    <w:rsid w:val="67CF3398"/>
    <w:rsid w:val="68015FF5"/>
    <w:rsid w:val="68BB0905"/>
    <w:rsid w:val="70652026"/>
    <w:rsid w:val="7684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1DD2"/>
  <w15:chartTrackingRefBased/>
  <w15:docId w15:val="{4A05328A-3089-49D0-B47C-7D4BC98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8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82E66"/>
  </w:style>
  <w:style w:type="character" w:customStyle="1" w:styleId="eop">
    <w:name w:val="eop"/>
    <w:basedOn w:val="Predvolenpsmoodseku"/>
    <w:rsid w:val="00F82E66"/>
  </w:style>
  <w:style w:type="paragraph" w:styleId="Hlavika">
    <w:name w:val="header"/>
    <w:basedOn w:val="Normlny"/>
    <w:link w:val="HlavikaChar"/>
    <w:uiPriority w:val="99"/>
    <w:unhideWhenUsed/>
    <w:rsid w:val="0072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2115"/>
  </w:style>
  <w:style w:type="paragraph" w:styleId="Pta">
    <w:name w:val="footer"/>
    <w:basedOn w:val="Normlny"/>
    <w:link w:val="PtaChar"/>
    <w:uiPriority w:val="99"/>
    <w:unhideWhenUsed/>
    <w:rsid w:val="0072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2115"/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2DBC"/>
    <w:rPr>
      <w:color w:val="954F72" w:themeColor="followedHyperlink"/>
      <w:u w:val="single"/>
    </w:rPr>
  </w:style>
  <w:style w:type="paragraph" w:customStyle="1" w:styleId="04xlpa">
    <w:name w:val="_04xlpa"/>
    <w:basedOn w:val="Normlny"/>
    <w:rsid w:val="0086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ppyq">
    <w:name w:val="s1ppyq"/>
    <w:basedOn w:val="Predvolenpsmoodseku"/>
    <w:rsid w:val="0086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D70F-08B8-419E-BA3A-A8B53683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Links>
    <vt:vector size="12" baseType="variant"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http://www.olo.sk/kolo</vt:lpwstr>
      </vt:variant>
      <vt:variant>
        <vt:lpwstr/>
      </vt:variant>
      <vt:variant>
        <vt:i4>5963803</vt:i4>
      </vt:variant>
      <vt:variant>
        <vt:i4>0</vt:i4>
      </vt:variant>
      <vt:variant>
        <vt:i4>0</vt:i4>
      </vt:variant>
      <vt:variant>
        <vt:i4>5</vt:i4>
      </vt:variant>
      <vt:variant>
        <vt:lpwstr>https://www.olo.sk/kolo/harmonogram-zberov-pre-kolo/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Elischerová Romana</dc:creator>
  <cp:keywords/>
  <dc:description/>
  <cp:lastModifiedBy>Balková Zuzana</cp:lastModifiedBy>
  <cp:revision>10</cp:revision>
  <dcterms:created xsi:type="dcterms:W3CDTF">2023-03-20T13:41:00Z</dcterms:created>
  <dcterms:modified xsi:type="dcterms:W3CDTF">2023-03-21T14:02:00Z</dcterms:modified>
</cp:coreProperties>
</file>