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50ED" w14:textId="77777777" w:rsidR="00AB730C" w:rsidRDefault="00AB730C" w:rsidP="00AB730C">
      <w:pPr>
        <w:pStyle w:val="normal"/>
        <w:tabs>
          <w:tab w:val="center" w:pos="4536"/>
          <w:tab w:val="right" w:pos="9072"/>
        </w:tabs>
        <w:jc w:val="center"/>
        <w:rPr>
          <w:sz w:val="28"/>
          <w:szCs w:val="28"/>
        </w:rPr>
      </w:pPr>
      <w:bookmarkStart w:id="0" w:name="_GoBack"/>
      <w:bookmarkEnd w:id="0"/>
      <w:r>
        <w:rPr>
          <w:b/>
          <w:sz w:val="28"/>
          <w:szCs w:val="28"/>
        </w:rPr>
        <w:t>Komisia pre posudzovanie projektov  na rozvoj vzdelávania, športu, kultúry, sociálnej oblasti a životného prostredia – Grantová komisia</w:t>
      </w:r>
    </w:p>
    <w:p w14:paraId="62D8779A" w14:textId="77777777" w:rsidR="00AB730C" w:rsidRDefault="00AB730C" w:rsidP="00AB730C"/>
    <w:p w14:paraId="2571312E" w14:textId="77777777" w:rsidR="00AB730C" w:rsidRDefault="00AB730C" w:rsidP="00AB730C"/>
    <w:p w14:paraId="02786A36" w14:textId="77777777" w:rsidR="00AB730C" w:rsidRDefault="00AB730C" w:rsidP="00AB730C">
      <w:pPr>
        <w:pStyle w:val="normal"/>
        <w:jc w:val="center"/>
        <w:rPr>
          <w:sz w:val="24"/>
          <w:szCs w:val="24"/>
        </w:rPr>
      </w:pPr>
      <w:r>
        <w:rPr>
          <w:b/>
          <w:sz w:val="24"/>
          <w:szCs w:val="24"/>
        </w:rPr>
        <w:t xml:space="preserve">Zápisnica zo zasadnutia Grantovej komisie, dňa  </w:t>
      </w:r>
      <w:r w:rsidR="00320E62">
        <w:rPr>
          <w:b/>
          <w:sz w:val="24"/>
          <w:szCs w:val="24"/>
        </w:rPr>
        <w:t>13</w:t>
      </w:r>
      <w:r w:rsidR="00940135">
        <w:rPr>
          <w:b/>
          <w:sz w:val="24"/>
          <w:szCs w:val="24"/>
        </w:rPr>
        <w:t>.</w:t>
      </w:r>
      <w:r w:rsidR="00320E62">
        <w:rPr>
          <w:b/>
          <w:sz w:val="24"/>
          <w:szCs w:val="24"/>
        </w:rPr>
        <w:t>11</w:t>
      </w:r>
      <w:r>
        <w:rPr>
          <w:b/>
          <w:sz w:val="24"/>
          <w:szCs w:val="24"/>
        </w:rPr>
        <w:t>. 2019</w:t>
      </w:r>
    </w:p>
    <w:p w14:paraId="608F4B71" w14:textId="77777777" w:rsidR="00AB730C" w:rsidRDefault="00AB730C" w:rsidP="00AB730C">
      <w:pPr>
        <w:pStyle w:val="normal"/>
        <w:jc w:val="both"/>
        <w:rPr>
          <w:sz w:val="24"/>
          <w:szCs w:val="24"/>
        </w:rPr>
      </w:pPr>
    </w:p>
    <w:p w14:paraId="744E263C" w14:textId="77777777" w:rsidR="00AB730C" w:rsidRDefault="00730007" w:rsidP="00AB730C">
      <w:pPr>
        <w:pStyle w:val="normal"/>
        <w:jc w:val="both"/>
        <w:rPr>
          <w:sz w:val="24"/>
          <w:szCs w:val="24"/>
        </w:rPr>
      </w:pPr>
      <w:r>
        <w:rPr>
          <w:b/>
          <w:sz w:val="24"/>
          <w:szCs w:val="24"/>
        </w:rPr>
        <w:t>P</w:t>
      </w:r>
      <w:r w:rsidR="00AB730C">
        <w:rPr>
          <w:b/>
          <w:sz w:val="24"/>
          <w:szCs w:val="24"/>
        </w:rPr>
        <w:t xml:space="preserve">rítomní:  </w:t>
      </w:r>
    </w:p>
    <w:p w14:paraId="751DCA20" w14:textId="77777777" w:rsidR="00AB730C" w:rsidRPr="002873DE" w:rsidRDefault="00AB730C" w:rsidP="00AB730C">
      <w:pPr>
        <w:pStyle w:val="normal"/>
        <w:jc w:val="both"/>
        <w:rPr>
          <w:color w:val="auto"/>
          <w:sz w:val="22"/>
          <w:szCs w:val="22"/>
          <w:u w:val="single"/>
        </w:rPr>
      </w:pPr>
      <w:r w:rsidRPr="002873DE">
        <w:rPr>
          <w:color w:val="auto"/>
          <w:sz w:val="22"/>
          <w:szCs w:val="22"/>
          <w:u w:val="single"/>
        </w:rPr>
        <w:t xml:space="preserve">členovia komisie: </w:t>
      </w:r>
    </w:p>
    <w:p w14:paraId="12E0110F" w14:textId="77777777" w:rsidR="00320E62" w:rsidRDefault="00AB730C" w:rsidP="00320E62">
      <w:pPr>
        <w:pStyle w:val="normal"/>
        <w:rPr>
          <w:color w:val="auto"/>
          <w:sz w:val="22"/>
          <w:szCs w:val="22"/>
        </w:rPr>
      </w:pPr>
      <w:r w:rsidRPr="00A07311">
        <w:rPr>
          <w:color w:val="auto"/>
          <w:sz w:val="22"/>
          <w:szCs w:val="22"/>
        </w:rPr>
        <w:t xml:space="preserve">Ing. </w:t>
      </w:r>
      <w:smartTag w:uri="urn:schemas-microsoft-com:office:smarttags" w:element="PersonName">
        <w:smartTagPr>
          <w:attr w:name="ProductID" w:val="Monika Ďurajková"/>
        </w:smartTagPr>
        <w:r w:rsidRPr="00A07311">
          <w:rPr>
            <w:color w:val="auto"/>
            <w:sz w:val="22"/>
            <w:szCs w:val="22"/>
          </w:rPr>
          <w:t>Monika Ďurajková</w:t>
        </w:r>
      </w:smartTag>
      <w:r w:rsidRPr="00A07311">
        <w:rPr>
          <w:color w:val="auto"/>
          <w:sz w:val="22"/>
          <w:szCs w:val="22"/>
        </w:rPr>
        <w:t>,</w:t>
      </w:r>
      <w:r w:rsidR="00940135">
        <w:rPr>
          <w:color w:val="auto"/>
          <w:sz w:val="22"/>
          <w:szCs w:val="22"/>
        </w:rPr>
        <w:t xml:space="preserve"> </w:t>
      </w:r>
      <w:r w:rsidR="00320E62" w:rsidRPr="008A5E79">
        <w:rPr>
          <w:color w:val="auto"/>
          <w:sz w:val="22"/>
          <w:szCs w:val="22"/>
        </w:rPr>
        <w:t xml:space="preserve">PaedDr. </w:t>
      </w:r>
      <w:smartTag w:uri="urn:schemas-microsoft-com:office:smarttags" w:element="PersonName">
        <w:smartTagPr>
          <w:attr w:name="ProductID" w:val="M￡ria Barancov￡"/>
        </w:smartTagPr>
        <w:r w:rsidR="00320E62" w:rsidRPr="008A5E79">
          <w:rPr>
            <w:color w:val="auto"/>
            <w:sz w:val="22"/>
            <w:szCs w:val="22"/>
          </w:rPr>
          <w:t>Mária Barancová</w:t>
        </w:r>
      </w:smartTag>
      <w:r w:rsidR="00320E62">
        <w:rPr>
          <w:color w:val="auto"/>
          <w:sz w:val="22"/>
          <w:szCs w:val="22"/>
        </w:rPr>
        <w:t xml:space="preserve">, </w:t>
      </w:r>
      <w:smartTag w:uri="urn:schemas-microsoft-com:office:smarttags" w:element="PersonName">
        <w:r w:rsidRPr="00A07311">
          <w:rPr>
            <w:color w:val="auto"/>
            <w:sz w:val="22"/>
            <w:szCs w:val="22"/>
          </w:rPr>
          <w:t>Mgr. Boris Čechvala</w:t>
        </w:r>
      </w:smartTag>
      <w:r>
        <w:rPr>
          <w:color w:val="auto"/>
          <w:sz w:val="22"/>
          <w:szCs w:val="22"/>
        </w:rPr>
        <w:t>,</w:t>
      </w:r>
      <w:r w:rsidRPr="00A07311">
        <w:rPr>
          <w:color w:val="auto"/>
          <w:sz w:val="22"/>
          <w:szCs w:val="22"/>
        </w:rPr>
        <w:t xml:space="preserve"> </w:t>
      </w:r>
      <w:smartTag w:uri="urn:schemas-microsoft-com:office:smarttags" w:element="PersonName">
        <w:r w:rsidR="00320E62">
          <w:rPr>
            <w:color w:val="auto"/>
            <w:sz w:val="22"/>
            <w:szCs w:val="22"/>
          </w:rPr>
          <w:t>Nikolaj Gečevský</w:t>
        </w:r>
      </w:smartTag>
      <w:r w:rsidR="00320E62">
        <w:rPr>
          <w:color w:val="auto"/>
          <w:sz w:val="22"/>
          <w:szCs w:val="22"/>
        </w:rPr>
        <w:t>,</w:t>
      </w:r>
    </w:p>
    <w:p w14:paraId="38FB216D" w14:textId="77777777" w:rsidR="00AB730C" w:rsidRDefault="00320E62" w:rsidP="00AB730C">
      <w:pPr>
        <w:pStyle w:val="normal"/>
        <w:rPr>
          <w:color w:val="auto"/>
          <w:sz w:val="22"/>
          <w:szCs w:val="22"/>
        </w:rPr>
      </w:pPr>
      <w:smartTag w:uri="urn:schemas-microsoft-com:office:smarttags" w:element="PersonName">
        <w:r w:rsidRPr="008A5E79">
          <w:rPr>
            <w:color w:val="auto"/>
            <w:sz w:val="22"/>
            <w:szCs w:val="22"/>
          </w:rPr>
          <w:t>Ing. Marcela Kulifajová</w:t>
        </w:r>
      </w:smartTag>
      <w:r>
        <w:rPr>
          <w:color w:val="auto"/>
          <w:sz w:val="22"/>
          <w:szCs w:val="22"/>
        </w:rPr>
        <w:t>,</w:t>
      </w:r>
      <w:r w:rsidRPr="00A07311">
        <w:rPr>
          <w:color w:val="auto"/>
          <w:sz w:val="22"/>
          <w:szCs w:val="22"/>
        </w:rPr>
        <w:t xml:space="preserve"> </w:t>
      </w:r>
      <w:r w:rsidR="00AB730C" w:rsidRPr="00A07311">
        <w:rPr>
          <w:color w:val="auto"/>
          <w:sz w:val="22"/>
          <w:szCs w:val="22"/>
        </w:rPr>
        <w:t xml:space="preserve">Mgr. ET Mgr. Marek Machata, </w:t>
      </w:r>
      <w:r>
        <w:rPr>
          <w:color w:val="auto"/>
          <w:sz w:val="22"/>
          <w:szCs w:val="22"/>
        </w:rPr>
        <w:t xml:space="preserve">Ing. </w:t>
      </w:r>
      <w:smartTag w:uri="urn:schemas-microsoft-com:office:smarttags" w:element="PersonName">
        <w:smartTagPr>
          <w:attr w:name="ProductID" w:val="Martin Patoprst�"/>
        </w:smartTagPr>
        <w:r>
          <w:rPr>
            <w:color w:val="auto"/>
            <w:sz w:val="22"/>
            <w:szCs w:val="22"/>
          </w:rPr>
          <w:t>Martin Patoprstý</w:t>
        </w:r>
      </w:smartTag>
      <w:r>
        <w:rPr>
          <w:color w:val="auto"/>
          <w:sz w:val="22"/>
          <w:szCs w:val="22"/>
        </w:rPr>
        <w:t xml:space="preserve">, </w:t>
      </w:r>
      <w:r>
        <w:rPr>
          <w:color w:val="auto"/>
          <w:sz w:val="22"/>
          <w:szCs w:val="22"/>
        </w:rPr>
        <w:br/>
      </w:r>
      <w:r w:rsidR="00AB730C" w:rsidRPr="00A07311">
        <w:rPr>
          <w:color w:val="auto"/>
          <w:sz w:val="22"/>
          <w:szCs w:val="22"/>
        </w:rPr>
        <w:t xml:space="preserve">Ing. arch. </w:t>
      </w:r>
      <w:smartTag w:uri="urn:schemas-microsoft-com:office:smarttags" w:element="PersonName">
        <w:smartTagPr>
          <w:attr w:name="ProductID" w:val="Lucia Štasselová"/>
        </w:smartTagPr>
        <w:r w:rsidR="00AB730C" w:rsidRPr="00A07311">
          <w:rPr>
            <w:color w:val="auto"/>
            <w:sz w:val="22"/>
            <w:szCs w:val="22"/>
          </w:rPr>
          <w:t>Lucia Štasselová</w:t>
        </w:r>
      </w:smartTag>
      <w:r w:rsidR="00AB730C" w:rsidRPr="00A07311">
        <w:rPr>
          <w:color w:val="auto"/>
          <w:sz w:val="22"/>
          <w:szCs w:val="22"/>
        </w:rPr>
        <w:t xml:space="preserve">, </w:t>
      </w:r>
      <w:smartTag w:uri="urn:schemas-microsoft-com:office:smarttags" w:element="PersonName">
        <w:r w:rsidR="00940135">
          <w:rPr>
            <w:color w:val="auto"/>
            <w:sz w:val="22"/>
            <w:szCs w:val="22"/>
          </w:rPr>
          <w:t>Mgr. Michal Vicáň</w:t>
        </w:r>
      </w:smartTag>
    </w:p>
    <w:p w14:paraId="153E1630" w14:textId="77777777" w:rsidR="0044261E" w:rsidRDefault="0044261E" w:rsidP="00AB730C">
      <w:pPr>
        <w:pStyle w:val="normal"/>
        <w:rPr>
          <w:b/>
          <w:color w:val="auto"/>
          <w:sz w:val="22"/>
          <w:szCs w:val="22"/>
        </w:rPr>
      </w:pPr>
    </w:p>
    <w:p w14:paraId="09E5DCC6" w14:textId="77777777" w:rsidR="0044261E" w:rsidRDefault="00730007" w:rsidP="00AB730C">
      <w:pPr>
        <w:pStyle w:val="normal"/>
        <w:rPr>
          <w:color w:val="auto"/>
          <w:sz w:val="22"/>
          <w:szCs w:val="22"/>
        </w:rPr>
      </w:pPr>
      <w:r>
        <w:rPr>
          <w:b/>
          <w:color w:val="auto"/>
          <w:sz w:val="22"/>
          <w:szCs w:val="22"/>
        </w:rPr>
        <w:t>Neprítomní</w:t>
      </w:r>
      <w:r>
        <w:rPr>
          <w:color w:val="auto"/>
          <w:sz w:val="22"/>
          <w:szCs w:val="22"/>
        </w:rPr>
        <w:t xml:space="preserve">: </w:t>
      </w:r>
      <w:smartTag w:uri="urn:schemas-microsoft-com:office:smarttags" w:element="PersonName">
        <w:r w:rsidR="00320E62">
          <w:rPr>
            <w:color w:val="auto"/>
            <w:sz w:val="22"/>
            <w:szCs w:val="22"/>
          </w:rPr>
          <w:t>Silvia Pilková</w:t>
        </w:r>
      </w:smartTag>
    </w:p>
    <w:p w14:paraId="52534749" w14:textId="77777777" w:rsidR="00320E62" w:rsidRDefault="00320E62" w:rsidP="00AB730C">
      <w:pPr>
        <w:pStyle w:val="normal"/>
        <w:rPr>
          <w:b/>
          <w:color w:val="auto"/>
          <w:sz w:val="22"/>
          <w:szCs w:val="22"/>
        </w:rPr>
      </w:pPr>
    </w:p>
    <w:p w14:paraId="5FE28D90" w14:textId="77777777" w:rsidR="00AB730C" w:rsidRDefault="00401B52" w:rsidP="00AB730C">
      <w:pPr>
        <w:pStyle w:val="normal"/>
        <w:rPr>
          <w:color w:val="auto"/>
          <w:sz w:val="22"/>
          <w:szCs w:val="22"/>
        </w:rPr>
      </w:pPr>
      <w:r>
        <w:rPr>
          <w:b/>
          <w:color w:val="auto"/>
          <w:sz w:val="22"/>
          <w:szCs w:val="22"/>
        </w:rPr>
        <w:t xml:space="preserve">Hostia: </w:t>
      </w:r>
      <w:r w:rsidR="00320E62">
        <w:rPr>
          <w:color w:val="auto"/>
          <w:sz w:val="22"/>
          <w:szCs w:val="22"/>
        </w:rPr>
        <w:t>JUDr. Jaroslav Pilát, JUDr. Jana Vargovičová</w:t>
      </w:r>
    </w:p>
    <w:p w14:paraId="115DC98C" w14:textId="77777777" w:rsidR="00826E2B" w:rsidRDefault="00826E2B" w:rsidP="00AB730C">
      <w:pPr>
        <w:pStyle w:val="normal"/>
        <w:jc w:val="both"/>
        <w:rPr>
          <w:color w:val="auto"/>
          <w:sz w:val="22"/>
          <w:szCs w:val="22"/>
          <w:u w:val="single"/>
        </w:rPr>
      </w:pPr>
    </w:p>
    <w:p w14:paraId="5609B97A" w14:textId="77777777" w:rsidR="00AB730C" w:rsidRPr="002873DE" w:rsidRDefault="00AB730C" w:rsidP="00AB730C">
      <w:pPr>
        <w:pStyle w:val="normal"/>
        <w:jc w:val="both"/>
        <w:rPr>
          <w:color w:val="auto"/>
          <w:sz w:val="22"/>
          <w:szCs w:val="22"/>
        </w:rPr>
      </w:pPr>
      <w:r w:rsidRPr="002873DE">
        <w:rPr>
          <w:color w:val="auto"/>
          <w:sz w:val="22"/>
          <w:szCs w:val="22"/>
          <w:u w:val="single"/>
        </w:rPr>
        <w:t>zapisovateľka</w:t>
      </w:r>
      <w:r w:rsidRPr="002873DE">
        <w:rPr>
          <w:color w:val="auto"/>
          <w:sz w:val="22"/>
          <w:szCs w:val="22"/>
        </w:rPr>
        <w:t>:</w:t>
      </w:r>
    </w:p>
    <w:p w14:paraId="4E1D714F" w14:textId="77777777" w:rsidR="00AB730C" w:rsidRDefault="00320E62" w:rsidP="00AB730C">
      <w:pPr>
        <w:pStyle w:val="normal"/>
        <w:jc w:val="both"/>
        <w:rPr>
          <w:color w:val="auto"/>
          <w:sz w:val="22"/>
          <w:szCs w:val="22"/>
        </w:rPr>
      </w:pPr>
      <w:r>
        <w:rPr>
          <w:color w:val="auto"/>
          <w:sz w:val="22"/>
          <w:szCs w:val="22"/>
        </w:rPr>
        <w:t>Beata Tomášová</w:t>
      </w:r>
    </w:p>
    <w:p w14:paraId="5A90C46E" w14:textId="77777777" w:rsidR="00FF0AC1" w:rsidRDefault="00FF0AC1" w:rsidP="00AB730C">
      <w:pPr>
        <w:pStyle w:val="normal"/>
        <w:jc w:val="both"/>
        <w:rPr>
          <w:color w:val="auto"/>
          <w:sz w:val="22"/>
          <w:szCs w:val="22"/>
        </w:rPr>
      </w:pPr>
    </w:p>
    <w:p w14:paraId="7ECC9CE7" w14:textId="77777777" w:rsidR="00FF0AC1" w:rsidRPr="00D022C7" w:rsidRDefault="00FF0AC1" w:rsidP="00FF0AC1">
      <w:pPr>
        <w:jc w:val="both"/>
        <w:rPr>
          <w:b/>
          <w:sz w:val="24"/>
          <w:szCs w:val="24"/>
        </w:rPr>
      </w:pPr>
      <w:r w:rsidRPr="00D022C7">
        <w:rPr>
          <w:b/>
          <w:sz w:val="24"/>
          <w:szCs w:val="24"/>
        </w:rPr>
        <w:t>Program:</w:t>
      </w:r>
    </w:p>
    <w:p w14:paraId="0AAC4E2C" w14:textId="77777777" w:rsidR="00FF0AC1" w:rsidRPr="001D19CC" w:rsidRDefault="00FF0AC1" w:rsidP="00FF0AC1">
      <w:pPr>
        <w:jc w:val="both"/>
        <w:rPr>
          <w:sz w:val="24"/>
          <w:szCs w:val="24"/>
        </w:rPr>
      </w:pPr>
    </w:p>
    <w:p w14:paraId="0F3F9207" w14:textId="77777777" w:rsidR="00FF0AC1" w:rsidRDefault="00FF0AC1" w:rsidP="00FF0AC1">
      <w:pPr>
        <w:numPr>
          <w:ilvl w:val="0"/>
          <w:numId w:val="1"/>
        </w:num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Otvorenie</w:t>
      </w:r>
    </w:p>
    <w:p w14:paraId="14D1D82F" w14:textId="77777777" w:rsidR="00FF0AC1" w:rsidRDefault="00FF0AC1" w:rsidP="00FF0AC1">
      <w:pPr>
        <w:numPr>
          <w:ilvl w:val="0"/>
          <w:numId w:val="1"/>
        </w:num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 xml:space="preserve">VZN </w:t>
      </w:r>
      <w:r w:rsidR="007B6B73">
        <w:rPr>
          <w:sz w:val="24"/>
          <w:szCs w:val="24"/>
        </w:rPr>
        <w:t xml:space="preserve">o dotáciách </w:t>
      </w:r>
      <w:r w:rsidR="00320E62">
        <w:rPr>
          <w:sz w:val="24"/>
          <w:szCs w:val="24"/>
        </w:rPr>
        <w:t>- aktuálny stav</w:t>
      </w:r>
    </w:p>
    <w:p w14:paraId="515F3B0C" w14:textId="77777777" w:rsidR="00320E62" w:rsidRDefault="00320E62" w:rsidP="00FF0AC1">
      <w:pPr>
        <w:numPr>
          <w:ilvl w:val="0"/>
          <w:numId w:val="1"/>
        </w:num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Výzvy na prijímanie žiadostí o dotácie na rok 2020</w:t>
      </w:r>
    </w:p>
    <w:p w14:paraId="4D690922" w14:textId="77777777" w:rsidR="00320E62" w:rsidRDefault="00320E62" w:rsidP="00FF0AC1">
      <w:pPr>
        <w:numPr>
          <w:ilvl w:val="0"/>
          <w:numId w:val="1"/>
        </w:num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Rôzne</w:t>
      </w:r>
    </w:p>
    <w:p w14:paraId="51904C05" w14:textId="77777777" w:rsidR="00FF0AC1" w:rsidRPr="001D19CC" w:rsidRDefault="00FF0AC1" w:rsidP="00FF0AC1">
      <w:pPr>
        <w:numPr>
          <w:ilvl w:val="0"/>
          <w:numId w:val="1"/>
        </w:num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Záver</w:t>
      </w:r>
    </w:p>
    <w:p w14:paraId="27C14086" w14:textId="77777777" w:rsidR="00AB730C" w:rsidRDefault="00AB730C" w:rsidP="00AB730C">
      <w:pPr>
        <w:pBdr>
          <w:top w:val="none" w:sz="0" w:space="0" w:color="auto"/>
          <w:left w:val="none" w:sz="0" w:space="0" w:color="auto"/>
          <w:bottom w:val="none" w:sz="0" w:space="0" w:color="auto"/>
          <w:right w:val="none" w:sz="0" w:space="0" w:color="auto"/>
          <w:between w:val="none" w:sz="0" w:space="0" w:color="auto"/>
        </w:pBdr>
        <w:jc w:val="both"/>
        <w:rPr>
          <w:sz w:val="24"/>
          <w:szCs w:val="24"/>
        </w:rPr>
      </w:pPr>
    </w:p>
    <w:p w14:paraId="3BD50CF4" w14:textId="77777777" w:rsidR="00AB730C" w:rsidRDefault="00AB730C" w:rsidP="00AB730C">
      <w:pPr>
        <w:pStyle w:val="normal"/>
        <w:jc w:val="both"/>
        <w:rPr>
          <w:sz w:val="24"/>
          <w:szCs w:val="24"/>
        </w:rPr>
      </w:pPr>
      <w:r>
        <w:rPr>
          <w:b/>
          <w:sz w:val="24"/>
          <w:szCs w:val="24"/>
        </w:rPr>
        <w:t>K  bodu 1:</w:t>
      </w:r>
      <w:r>
        <w:rPr>
          <w:sz w:val="24"/>
          <w:szCs w:val="24"/>
        </w:rPr>
        <w:t xml:space="preserve">  </w:t>
      </w:r>
    </w:p>
    <w:p w14:paraId="775EAFEC" w14:textId="77777777" w:rsidR="00AB730C" w:rsidRPr="00932144" w:rsidRDefault="00AB730C" w:rsidP="00AB730C">
      <w:pPr>
        <w:pStyle w:val="normal"/>
        <w:jc w:val="both"/>
        <w:rPr>
          <w:b/>
          <w:sz w:val="24"/>
          <w:szCs w:val="24"/>
          <w:u w:val="single"/>
        </w:rPr>
      </w:pPr>
      <w:r w:rsidRPr="00932144">
        <w:rPr>
          <w:b/>
          <w:sz w:val="24"/>
          <w:szCs w:val="24"/>
          <w:u w:val="single"/>
        </w:rPr>
        <w:t>Otvorenie___________________________________________________________________</w:t>
      </w:r>
    </w:p>
    <w:p w14:paraId="068FF549" w14:textId="77777777" w:rsidR="00AB730C" w:rsidRPr="002741B7" w:rsidRDefault="00AB730C" w:rsidP="00AB730C">
      <w:pPr>
        <w:autoSpaceDE w:val="0"/>
        <w:autoSpaceDN w:val="0"/>
        <w:adjustRightInd w:val="0"/>
        <w:jc w:val="both"/>
        <w:rPr>
          <w:sz w:val="24"/>
          <w:szCs w:val="24"/>
        </w:rPr>
      </w:pPr>
      <w:r w:rsidRPr="002741B7">
        <w:rPr>
          <w:sz w:val="24"/>
          <w:szCs w:val="24"/>
        </w:rPr>
        <w:t>Rokovanie komisie viedla predsedníčka Grantovej komisi</w:t>
      </w:r>
      <w:r>
        <w:rPr>
          <w:sz w:val="24"/>
          <w:szCs w:val="24"/>
        </w:rPr>
        <w:t>e (ďalej len GK) Ing. Ďurajková.</w:t>
      </w:r>
      <w:r w:rsidR="008A5E79">
        <w:rPr>
          <w:sz w:val="24"/>
          <w:szCs w:val="24"/>
        </w:rPr>
        <w:t xml:space="preserve"> </w:t>
      </w:r>
      <w:r w:rsidR="00320E62">
        <w:rPr>
          <w:sz w:val="24"/>
          <w:szCs w:val="24"/>
        </w:rPr>
        <w:br/>
      </w:r>
      <w:r>
        <w:rPr>
          <w:sz w:val="24"/>
          <w:szCs w:val="24"/>
        </w:rPr>
        <w:t>N</w:t>
      </w:r>
      <w:r w:rsidR="008A5E79">
        <w:rPr>
          <w:sz w:val="24"/>
          <w:szCs w:val="24"/>
        </w:rPr>
        <w:t xml:space="preserve">a úvod privítala </w:t>
      </w:r>
      <w:r w:rsidR="00320E62">
        <w:rPr>
          <w:sz w:val="24"/>
          <w:szCs w:val="24"/>
        </w:rPr>
        <w:t xml:space="preserve">hostí aj </w:t>
      </w:r>
      <w:r w:rsidR="008A5E79">
        <w:rPr>
          <w:sz w:val="24"/>
          <w:szCs w:val="24"/>
        </w:rPr>
        <w:t xml:space="preserve">členov komisie </w:t>
      </w:r>
      <w:r w:rsidRPr="002741B7">
        <w:rPr>
          <w:sz w:val="24"/>
          <w:szCs w:val="24"/>
        </w:rPr>
        <w:t>a následne si členovia GK odsúhlasili</w:t>
      </w:r>
      <w:r w:rsidR="008A5E79">
        <w:rPr>
          <w:sz w:val="24"/>
          <w:szCs w:val="24"/>
        </w:rPr>
        <w:t xml:space="preserve"> program</w:t>
      </w:r>
      <w:r w:rsidR="00283276">
        <w:rPr>
          <w:sz w:val="24"/>
          <w:szCs w:val="24"/>
        </w:rPr>
        <w:t>.</w:t>
      </w:r>
      <w:r w:rsidRPr="002741B7">
        <w:rPr>
          <w:sz w:val="24"/>
          <w:szCs w:val="24"/>
        </w:rPr>
        <w:t xml:space="preserve"> </w:t>
      </w:r>
    </w:p>
    <w:p w14:paraId="5BC1B16F" w14:textId="77777777" w:rsidR="00D022C7" w:rsidRDefault="00D022C7" w:rsidP="00AB730C">
      <w:pPr>
        <w:pStyle w:val="normal"/>
        <w:jc w:val="both"/>
        <w:rPr>
          <w:b/>
          <w:sz w:val="24"/>
          <w:szCs w:val="24"/>
        </w:rPr>
      </w:pPr>
    </w:p>
    <w:p w14:paraId="30C0C6D7" w14:textId="77777777" w:rsidR="00AB730C" w:rsidRDefault="00AB730C" w:rsidP="00AB730C">
      <w:pPr>
        <w:pStyle w:val="normal"/>
        <w:jc w:val="both"/>
        <w:rPr>
          <w:sz w:val="24"/>
          <w:szCs w:val="24"/>
        </w:rPr>
      </w:pPr>
      <w:r>
        <w:rPr>
          <w:b/>
          <w:sz w:val="24"/>
          <w:szCs w:val="24"/>
        </w:rPr>
        <w:t>K  bodu 2:</w:t>
      </w:r>
      <w:r>
        <w:rPr>
          <w:sz w:val="24"/>
          <w:szCs w:val="24"/>
        </w:rPr>
        <w:t xml:space="preserve">  </w:t>
      </w:r>
      <w:bookmarkStart w:id="1" w:name="gjdgxs" w:colFirst="0" w:colLast="0"/>
      <w:bookmarkEnd w:id="1"/>
    </w:p>
    <w:p w14:paraId="6E9905F0" w14:textId="77777777" w:rsidR="00916FE0" w:rsidRPr="00932144" w:rsidRDefault="00844730" w:rsidP="00AB730C">
      <w:pPr>
        <w:pStyle w:val="normal"/>
        <w:jc w:val="both"/>
        <w:rPr>
          <w:b/>
          <w:sz w:val="24"/>
          <w:szCs w:val="24"/>
          <w:u w:val="single"/>
        </w:rPr>
      </w:pPr>
      <w:r w:rsidRPr="00932144">
        <w:rPr>
          <w:b/>
          <w:sz w:val="24"/>
          <w:szCs w:val="24"/>
          <w:u w:val="single"/>
        </w:rPr>
        <w:t>VZN</w:t>
      </w:r>
      <w:r w:rsidR="00D77A70" w:rsidRPr="00932144">
        <w:rPr>
          <w:b/>
          <w:sz w:val="24"/>
          <w:szCs w:val="24"/>
          <w:u w:val="single"/>
        </w:rPr>
        <w:t xml:space="preserve"> </w:t>
      </w:r>
      <w:r w:rsidR="008A5E79">
        <w:rPr>
          <w:b/>
          <w:sz w:val="24"/>
          <w:szCs w:val="24"/>
          <w:u w:val="single"/>
        </w:rPr>
        <w:t>–</w:t>
      </w:r>
      <w:r w:rsidRPr="00932144">
        <w:rPr>
          <w:b/>
          <w:sz w:val="24"/>
          <w:szCs w:val="24"/>
          <w:u w:val="single"/>
        </w:rPr>
        <w:t xml:space="preserve"> </w:t>
      </w:r>
      <w:r w:rsidR="007B6B73">
        <w:rPr>
          <w:b/>
          <w:sz w:val="24"/>
          <w:szCs w:val="24"/>
          <w:u w:val="single"/>
        </w:rPr>
        <w:t>o dotáciách – aktuálny stav______________________________________________</w:t>
      </w:r>
    </w:p>
    <w:p w14:paraId="7F85AE3C" w14:textId="77777777" w:rsidR="008A5E79" w:rsidRPr="00557611" w:rsidRDefault="007B6B73" w:rsidP="00531B5A">
      <w:pPr>
        <w:jc w:val="both"/>
        <w:rPr>
          <w:sz w:val="24"/>
          <w:szCs w:val="24"/>
          <w:lang w:val="en-US"/>
        </w:rPr>
      </w:pPr>
      <w:bookmarkStart w:id="2" w:name="30j0zll" w:colFirst="0" w:colLast="0"/>
      <w:bookmarkEnd w:id="2"/>
      <w:r>
        <w:rPr>
          <w:sz w:val="24"/>
          <w:szCs w:val="24"/>
        </w:rPr>
        <w:t>JUDr. Juraj Pilát</w:t>
      </w:r>
      <w:r w:rsidR="00DD5303">
        <w:rPr>
          <w:sz w:val="24"/>
          <w:szCs w:val="24"/>
        </w:rPr>
        <w:t xml:space="preserve"> </w:t>
      </w:r>
      <w:r>
        <w:rPr>
          <w:sz w:val="24"/>
          <w:szCs w:val="24"/>
        </w:rPr>
        <w:t>po stretnutí s pánom starostom začal</w:t>
      </w:r>
      <w:r w:rsidR="00557611">
        <w:rPr>
          <w:sz w:val="24"/>
          <w:szCs w:val="24"/>
        </w:rPr>
        <w:t xml:space="preserve"> na základe jeho poverenia</w:t>
      </w:r>
      <w:r w:rsidR="008A5E79">
        <w:rPr>
          <w:sz w:val="24"/>
          <w:szCs w:val="24"/>
        </w:rPr>
        <w:t xml:space="preserve"> </w:t>
      </w:r>
      <w:r>
        <w:rPr>
          <w:sz w:val="24"/>
          <w:szCs w:val="24"/>
        </w:rPr>
        <w:t xml:space="preserve">postupne </w:t>
      </w:r>
      <w:r w:rsidR="00FD532F">
        <w:rPr>
          <w:sz w:val="24"/>
          <w:szCs w:val="24"/>
        </w:rPr>
        <w:t>pracova</w:t>
      </w:r>
      <w:r w:rsidR="00FD532F">
        <w:rPr>
          <w:sz w:val="24"/>
          <w:szCs w:val="24"/>
          <w:lang w:val="en-US"/>
        </w:rPr>
        <w:t>ť na finálnom znení pripravovaného VZN</w:t>
      </w:r>
      <w:r w:rsidR="00557611">
        <w:rPr>
          <w:sz w:val="24"/>
          <w:szCs w:val="24"/>
          <w:lang w:val="en-US"/>
        </w:rPr>
        <w:t xml:space="preserve"> s príhľadom na zakomponovanie pripomienok miestneho kontrolóra</w:t>
      </w:r>
      <w:r w:rsidR="00984AE7">
        <w:rPr>
          <w:sz w:val="24"/>
          <w:szCs w:val="24"/>
          <w:lang w:val="en-US"/>
        </w:rPr>
        <w:t>.</w:t>
      </w:r>
      <w:r w:rsidR="00FD532F">
        <w:rPr>
          <w:sz w:val="24"/>
          <w:szCs w:val="24"/>
          <w:lang w:val="en-US"/>
        </w:rPr>
        <w:t xml:space="preserve"> Na GK prišiel odprezentovať zmeny, ktoré navrhuje zakomponovať do VZN.</w:t>
      </w:r>
      <w:r w:rsidR="00557611">
        <w:rPr>
          <w:sz w:val="24"/>
          <w:szCs w:val="24"/>
          <w:lang w:val="en-US"/>
        </w:rPr>
        <w:t xml:space="preserve"> </w:t>
      </w:r>
    </w:p>
    <w:p w14:paraId="467A4349" w14:textId="77777777" w:rsidR="008A5E79" w:rsidRDefault="008A5E79" w:rsidP="00531B5A">
      <w:pPr>
        <w:jc w:val="both"/>
        <w:rPr>
          <w:sz w:val="24"/>
          <w:szCs w:val="24"/>
        </w:rPr>
      </w:pPr>
    </w:p>
    <w:p w14:paraId="5B741B5D" w14:textId="77777777" w:rsidR="00441B34" w:rsidRDefault="00441B34" w:rsidP="00531B5A">
      <w:pPr>
        <w:jc w:val="both"/>
        <w:rPr>
          <w:sz w:val="24"/>
          <w:szCs w:val="24"/>
        </w:rPr>
      </w:pPr>
      <w:r>
        <w:rPr>
          <w:sz w:val="24"/>
          <w:szCs w:val="24"/>
        </w:rPr>
        <w:t>JUDr. Pilát súhlasil s  GK, že súčasné VZN poslúžilo v danom čase svojmu účelu a preto z viacerých dôvodov sa GK rozhodla vypracovať návrh nového nariadenia, ktoré by odstránilo jednotlivé nedostatky a zároveň prinieslo niekoľko inovácií, ktoré vychádzajú z praktických skúseností a tiež z nových možností, ktoré mestská časť má.</w:t>
      </w:r>
    </w:p>
    <w:p w14:paraId="104AA271" w14:textId="77777777" w:rsidR="00441B34" w:rsidRDefault="00441B34" w:rsidP="00531B5A">
      <w:pPr>
        <w:jc w:val="both"/>
        <w:rPr>
          <w:sz w:val="24"/>
          <w:szCs w:val="24"/>
        </w:rPr>
      </w:pPr>
    </w:p>
    <w:p w14:paraId="1A4692DC" w14:textId="77777777" w:rsidR="00441B34" w:rsidRDefault="00441B34" w:rsidP="00531B5A">
      <w:pPr>
        <w:jc w:val="both"/>
        <w:rPr>
          <w:sz w:val="24"/>
          <w:szCs w:val="24"/>
        </w:rPr>
      </w:pPr>
      <w:r>
        <w:rPr>
          <w:sz w:val="24"/>
          <w:szCs w:val="24"/>
        </w:rPr>
        <w:t>Taktiež sa presadila možnosť</w:t>
      </w:r>
      <w:r w:rsidR="00595C28">
        <w:rPr>
          <w:sz w:val="24"/>
          <w:szCs w:val="24"/>
        </w:rPr>
        <w:t xml:space="preserve"> o čo najväčšieho využitia elektronickej komunikácie, t.j. že žiadosti o poskytnutie dotácií budú administrované v elektronickej podobe.</w:t>
      </w:r>
    </w:p>
    <w:p w14:paraId="207CB22E" w14:textId="77777777" w:rsidR="00595C28" w:rsidRDefault="00F660F3" w:rsidP="00531B5A">
      <w:pPr>
        <w:jc w:val="both"/>
        <w:rPr>
          <w:sz w:val="24"/>
          <w:szCs w:val="24"/>
        </w:rPr>
      </w:pPr>
      <w:r>
        <w:rPr>
          <w:sz w:val="24"/>
          <w:szCs w:val="24"/>
        </w:rPr>
        <w:t>Nový návrh VZN tiež odstráni</w:t>
      </w:r>
      <w:r w:rsidR="00595C28">
        <w:rPr>
          <w:sz w:val="24"/>
          <w:szCs w:val="24"/>
        </w:rPr>
        <w:t xml:space="preserve"> niektoré rozpory so zákonom, naopak, niektoré požiadavky zákona v sebe </w:t>
      </w:r>
      <w:r w:rsidR="00CB5DAD">
        <w:rPr>
          <w:sz w:val="24"/>
          <w:szCs w:val="24"/>
        </w:rPr>
        <w:t>zahŕňa a má tiež ambíciu zjednodušiť proces, ktorý súvisí s podávaním, posudzovaním a celkovým vybavovaním žiadostí o poskytnutie dotácií.</w:t>
      </w:r>
    </w:p>
    <w:p w14:paraId="6ACC4149" w14:textId="77777777" w:rsidR="00763EF7" w:rsidRDefault="00763EF7" w:rsidP="00531B5A">
      <w:pPr>
        <w:jc w:val="both"/>
        <w:rPr>
          <w:sz w:val="24"/>
          <w:szCs w:val="24"/>
        </w:rPr>
      </w:pPr>
    </w:p>
    <w:p w14:paraId="38F17EA9" w14:textId="77777777" w:rsidR="00763EF7" w:rsidRDefault="00763EF7" w:rsidP="00531B5A">
      <w:pPr>
        <w:jc w:val="both"/>
        <w:rPr>
          <w:sz w:val="24"/>
          <w:szCs w:val="24"/>
        </w:rPr>
      </w:pPr>
      <w:r>
        <w:rPr>
          <w:sz w:val="24"/>
          <w:szCs w:val="24"/>
        </w:rPr>
        <w:lastRenderedPageBreak/>
        <w:t xml:space="preserve">Upravili sa niektoré pojmy, ktorých legálna definícia pre potreby </w:t>
      </w:r>
      <w:r w:rsidR="000E1A60">
        <w:rPr>
          <w:sz w:val="24"/>
          <w:szCs w:val="24"/>
        </w:rPr>
        <w:t xml:space="preserve">samotného </w:t>
      </w:r>
      <w:r>
        <w:rPr>
          <w:sz w:val="24"/>
          <w:szCs w:val="24"/>
        </w:rPr>
        <w:t xml:space="preserve">nariadenia je potrebná, </w:t>
      </w:r>
      <w:r w:rsidR="000E1A60">
        <w:rPr>
          <w:sz w:val="24"/>
          <w:szCs w:val="24"/>
        </w:rPr>
        <w:t xml:space="preserve">a to z toho dôvodu, </w:t>
      </w:r>
      <w:r>
        <w:rPr>
          <w:sz w:val="24"/>
          <w:szCs w:val="24"/>
        </w:rPr>
        <w:t>aby nedošlo k inému, prípadne dvojznačnému výkladu. Ide o definíciu niektorých základných pojmov.</w:t>
      </w:r>
    </w:p>
    <w:p w14:paraId="2394FE06" w14:textId="77777777" w:rsidR="00763EF7" w:rsidRDefault="00763EF7" w:rsidP="00531B5A">
      <w:pPr>
        <w:jc w:val="both"/>
        <w:rPr>
          <w:sz w:val="24"/>
          <w:szCs w:val="24"/>
        </w:rPr>
      </w:pPr>
    </w:p>
    <w:p w14:paraId="25E203D9" w14:textId="77777777" w:rsidR="00763EF7" w:rsidRDefault="00763EF7" w:rsidP="00531B5A">
      <w:pPr>
        <w:jc w:val="both"/>
        <w:rPr>
          <w:sz w:val="24"/>
          <w:szCs w:val="24"/>
        </w:rPr>
      </w:pPr>
      <w:r>
        <w:rPr>
          <w:sz w:val="24"/>
          <w:szCs w:val="24"/>
        </w:rPr>
        <w:t xml:space="preserve">V návrhu nového VZN sa stanovila určitá hranica a to, že na účely poskytovania dotácií bude možné v rozpočte mestskej časti vyčleniť sumu až do výšky 1% z výnosu tzv. podielových daní, ktoré patria mestskej časti a z výnosu z dane z nehnuteľností, ktoré patria mestskej časti avšak nariadenie </w:t>
      </w:r>
      <w:r w:rsidR="00C30A1A">
        <w:rPr>
          <w:sz w:val="24"/>
          <w:szCs w:val="24"/>
        </w:rPr>
        <w:t>bude zároveň stanovovať</w:t>
      </w:r>
      <w:r>
        <w:rPr>
          <w:sz w:val="24"/>
          <w:szCs w:val="24"/>
        </w:rPr>
        <w:t xml:space="preserve"> rámce pre určitú flexibilitu v prípade, že rozdelenie zdrojov medzi rozvojové a komunitné dotácie </w:t>
      </w:r>
      <w:r w:rsidR="00C30A1A">
        <w:rPr>
          <w:sz w:val="24"/>
          <w:szCs w:val="24"/>
        </w:rPr>
        <w:t xml:space="preserve">nebude </w:t>
      </w:r>
      <w:r>
        <w:rPr>
          <w:sz w:val="24"/>
          <w:szCs w:val="24"/>
        </w:rPr>
        <w:t>pokrýva</w:t>
      </w:r>
      <w:r w:rsidR="00C30A1A">
        <w:rPr>
          <w:sz w:val="24"/>
          <w:szCs w:val="24"/>
        </w:rPr>
        <w:t>ť</w:t>
      </w:r>
      <w:r>
        <w:rPr>
          <w:sz w:val="24"/>
          <w:szCs w:val="24"/>
        </w:rPr>
        <w:t xml:space="preserve"> dopyt v konkrétnom rozpočtovom období; </w:t>
      </w:r>
      <w:r w:rsidR="00557611">
        <w:rPr>
          <w:sz w:val="24"/>
          <w:szCs w:val="24"/>
        </w:rPr>
        <w:t xml:space="preserve">v takom prípade </w:t>
      </w:r>
      <w:r w:rsidR="00A71597">
        <w:rPr>
          <w:sz w:val="24"/>
          <w:szCs w:val="24"/>
        </w:rPr>
        <w:t>kooperácie dotačnej komisie (t.j. komisie zastupiteľstva) a starostu, je možné percentuálne rozdelenie zmeniť.</w:t>
      </w:r>
    </w:p>
    <w:p w14:paraId="6ABA633D" w14:textId="77777777" w:rsidR="00A71597" w:rsidRDefault="00A71597" w:rsidP="00531B5A">
      <w:pPr>
        <w:jc w:val="both"/>
        <w:rPr>
          <w:sz w:val="24"/>
          <w:szCs w:val="24"/>
        </w:rPr>
      </w:pPr>
    </w:p>
    <w:p w14:paraId="0B7DF8F9" w14:textId="77777777" w:rsidR="00A71597" w:rsidRDefault="00A71597" w:rsidP="00531B5A">
      <w:pPr>
        <w:jc w:val="both"/>
        <w:rPr>
          <w:sz w:val="24"/>
          <w:szCs w:val="24"/>
        </w:rPr>
      </w:pPr>
      <w:r>
        <w:rPr>
          <w:sz w:val="24"/>
          <w:szCs w:val="24"/>
        </w:rPr>
        <w:t>V návrhu nariadenia sa tiež upraví definícia a kritéria toho, kto je oprávnený žiadateľ. Je to dôležité z toho hľadiska, komu budú peniaze z verejných zdrojov pridelené. Je to hlavne z toho dôvodu, aby mestská časť mala garancie, že pridelené peniaze nebudú využité na účely, resp. subjektom, ktorý ba tak sledoval iné ciele, než tie, na ktorých podpore má mestská časť záujem.</w:t>
      </w:r>
    </w:p>
    <w:p w14:paraId="7AC52BD0" w14:textId="77777777" w:rsidR="00A71597" w:rsidRDefault="00A71597" w:rsidP="00531B5A">
      <w:pPr>
        <w:jc w:val="both"/>
        <w:rPr>
          <w:sz w:val="24"/>
          <w:szCs w:val="24"/>
        </w:rPr>
      </w:pPr>
    </w:p>
    <w:p w14:paraId="792ED613" w14:textId="77777777" w:rsidR="00A71597" w:rsidRDefault="00B0699C" w:rsidP="00531B5A">
      <w:pPr>
        <w:jc w:val="both"/>
        <w:rPr>
          <w:sz w:val="24"/>
          <w:szCs w:val="24"/>
        </w:rPr>
      </w:pPr>
      <w:r>
        <w:rPr>
          <w:sz w:val="24"/>
          <w:szCs w:val="24"/>
        </w:rPr>
        <w:t>Ďalej JUDr. Pilát spomenul, že požiadavky na oprávneného žiadateľa a tiež spôsob, ako splnenie týchto požiadaviek preukázať, vychádza z ustanovení zákona o rozpočtových pravidlách verejnej správy.</w:t>
      </w:r>
    </w:p>
    <w:p w14:paraId="14D79F80" w14:textId="77777777" w:rsidR="00B0699C" w:rsidRDefault="00B0699C" w:rsidP="00531B5A">
      <w:pPr>
        <w:jc w:val="both"/>
        <w:rPr>
          <w:sz w:val="24"/>
          <w:szCs w:val="24"/>
        </w:rPr>
      </w:pPr>
    </w:p>
    <w:p w14:paraId="2F0EAA12" w14:textId="77777777" w:rsidR="00B0699C" w:rsidRDefault="00B0699C" w:rsidP="00531B5A">
      <w:pPr>
        <w:jc w:val="both"/>
        <w:rPr>
          <w:sz w:val="24"/>
          <w:szCs w:val="24"/>
        </w:rPr>
      </w:pPr>
      <w:r>
        <w:rPr>
          <w:sz w:val="24"/>
          <w:szCs w:val="24"/>
        </w:rPr>
        <w:t>Upraví sa aj spôsob splnenia jednotlivých náležitostí, pričom v prvej fáze nebude potrebné doložiť k</w:t>
      </w:r>
      <w:r w:rsidR="00AF4C40">
        <w:rPr>
          <w:sz w:val="24"/>
          <w:szCs w:val="24"/>
        </w:rPr>
        <w:t> </w:t>
      </w:r>
      <w:r>
        <w:rPr>
          <w:sz w:val="24"/>
          <w:szCs w:val="24"/>
        </w:rPr>
        <w:t>žiadosti</w:t>
      </w:r>
      <w:r w:rsidR="00AF4C40">
        <w:rPr>
          <w:sz w:val="24"/>
          <w:szCs w:val="24"/>
        </w:rPr>
        <w:t xml:space="preserve"> všetky potrebné prílohy, ale bude možné ich nahradiť čestným vyhlásením, ktoré bude súčasťou tejto žiadosti. </w:t>
      </w:r>
      <w:r w:rsidR="00557611">
        <w:rPr>
          <w:sz w:val="24"/>
          <w:szCs w:val="24"/>
        </w:rPr>
        <w:t xml:space="preserve">Toto je ešte potrebné odkonzultovať so starostom, ktorý bude VZN predkladať, pričom konečné rozhodnutie bude na ňom. </w:t>
      </w:r>
      <w:r w:rsidR="00AF4C40">
        <w:rPr>
          <w:sz w:val="24"/>
          <w:szCs w:val="24"/>
        </w:rPr>
        <w:t>Avšak aj naďalej sa bude vyžadovať príloha pri niektorých osobitných situáciách, ako je napr. stavebné povolenie a pod.</w:t>
      </w:r>
    </w:p>
    <w:p w14:paraId="609F53B2" w14:textId="77777777" w:rsidR="00AF4C40" w:rsidRDefault="00AF4C40" w:rsidP="00531B5A">
      <w:pPr>
        <w:jc w:val="both"/>
        <w:rPr>
          <w:sz w:val="24"/>
          <w:szCs w:val="24"/>
        </w:rPr>
      </w:pPr>
    </w:p>
    <w:p w14:paraId="5B5AC7BA" w14:textId="77777777" w:rsidR="00AF4C40" w:rsidRDefault="00AF4C40" w:rsidP="00531B5A">
      <w:pPr>
        <w:jc w:val="both"/>
        <w:rPr>
          <w:sz w:val="24"/>
          <w:szCs w:val="24"/>
        </w:rPr>
      </w:pPr>
      <w:r>
        <w:rPr>
          <w:sz w:val="24"/>
          <w:szCs w:val="24"/>
        </w:rPr>
        <w:t xml:space="preserve">Ďalej sa </w:t>
      </w:r>
      <w:r w:rsidR="009B6B69">
        <w:rPr>
          <w:sz w:val="24"/>
          <w:szCs w:val="24"/>
        </w:rPr>
        <w:t xml:space="preserve">v návrhu </w:t>
      </w:r>
      <w:r>
        <w:rPr>
          <w:sz w:val="24"/>
          <w:szCs w:val="24"/>
        </w:rPr>
        <w:t>ponechal aj spôsob dodatočného doplnenia žiadosti v prípade, že je neúplná, alebo je niečo nesprávne. Tým sa dá žiadateľovi možnosť/šanca na opravu svojej žiadosti, aby tak pre čisto formálne nedostatky neprišiel o šancu uchádzať sa o dotáciu na svoj projekt.</w:t>
      </w:r>
    </w:p>
    <w:p w14:paraId="44AD1245" w14:textId="77777777" w:rsidR="00AF4C40" w:rsidRDefault="00AF4C40" w:rsidP="00531B5A">
      <w:pPr>
        <w:jc w:val="both"/>
        <w:rPr>
          <w:sz w:val="24"/>
          <w:szCs w:val="24"/>
        </w:rPr>
      </w:pPr>
    </w:p>
    <w:p w14:paraId="3EA2C9E4" w14:textId="77777777" w:rsidR="00AF4C40" w:rsidRDefault="00AF4C40" w:rsidP="00531B5A">
      <w:pPr>
        <w:jc w:val="both"/>
        <w:rPr>
          <w:sz w:val="24"/>
          <w:szCs w:val="24"/>
        </w:rPr>
      </w:pPr>
      <w:r>
        <w:rPr>
          <w:sz w:val="24"/>
          <w:szCs w:val="24"/>
        </w:rPr>
        <w:t>Samotné rozhodovanie o podpore bude prechádzať na starostu, pretože je to v jeho kompetencii.</w:t>
      </w:r>
      <w:r w:rsidR="00557611">
        <w:rPr>
          <w:sz w:val="24"/>
          <w:szCs w:val="24"/>
        </w:rPr>
        <w:t xml:space="preserve"> Miestne zastupiteľstvo tak nebude schvaľovať prijímateľov ani výzvy.</w:t>
      </w:r>
      <w:r>
        <w:rPr>
          <w:sz w:val="24"/>
          <w:szCs w:val="24"/>
        </w:rPr>
        <w:t xml:space="preserve"> Kooperácia medzi starostom a zastupiteľstvom bude zabezpečená cez dotačnú komisiu, ktorá je komisiou zastupiteľstva.</w:t>
      </w:r>
    </w:p>
    <w:p w14:paraId="06280E17" w14:textId="77777777" w:rsidR="002820E4" w:rsidRDefault="002820E4" w:rsidP="00531B5A">
      <w:pPr>
        <w:jc w:val="both"/>
        <w:rPr>
          <w:sz w:val="24"/>
          <w:szCs w:val="24"/>
        </w:rPr>
      </w:pPr>
    </w:p>
    <w:p w14:paraId="49B14F2A" w14:textId="77777777" w:rsidR="002820E4" w:rsidRDefault="002820E4" w:rsidP="00531B5A">
      <w:pPr>
        <w:jc w:val="both"/>
        <w:rPr>
          <w:sz w:val="24"/>
          <w:szCs w:val="24"/>
        </w:rPr>
      </w:pPr>
      <w:r>
        <w:rPr>
          <w:sz w:val="24"/>
          <w:szCs w:val="24"/>
        </w:rPr>
        <w:t>Dotačná zmluva ako nástroj mestskej časti bude riešiť individuálne podmienky použitia, kontroly, vyúčtovania atď. pridelenej dotácie a to vždy v závislosti od povahy projektu, subjektu a pod. Jej vzor bude zverejňovaný spolu s danou výzvou a tiež tu bude možnosť doplňovať osobitné ustanovenia, ktoré budú zohľadňovať špecifiká konkrétneho projektu.</w:t>
      </w:r>
    </w:p>
    <w:p w14:paraId="3236CAB0" w14:textId="77777777" w:rsidR="002820E4" w:rsidRDefault="002820E4" w:rsidP="00531B5A">
      <w:pPr>
        <w:jc w:val="both"/>
        <w:rPr>
          <w:sz w:val="24"/>
          <w:szCs w:val="24"/>
        </w:rPr>
      </w:pPr>
    </w:p>
    <w:p w14:paraId="7B0A7FE6" w14:textId="77777777" w:rsidR="002820E4" w:rsidRDefault="002820E4" w:rsidP="00531B5A">
      <w:pPr>
        <w:jc w:val="both"/>
        <w:rPr>
          <w:sz w:val="24"/>
          <w:szCs w:val="24"/>
        </w:rPr>
      </w:pPr>
      <w:r>
        <w:rPr>
          <w:sz w:val="24"/>
          <w:szCs w:val="24"/>
        </w:rPr>
        <w:t>Budú upravené aj základné pravidlá vyúčtovania poskytnutej dotácie, jej použitia ako aj časový rámec.</w:t>
      </w:r>
    </w:p>
    <w:p w14:paraId="5CD9A313" w14:textId="77777777" w:rsidR="0003087B" w:rsidRDefault="0003087B" w:rsidP="0003087B">
      <w:pPr>
        <w:jc w:val="both"/>
        <w:rPr>
          <w:sz w:val="24"/>
          <w:szCs w:val="24"/>
        </w:rPr>
      </w:pPr>
      <w:r>
        <w:rPr>
          <w:sz w:val="24"/>
          <w:szCs w:val="24"/>
        </w:rPr>
        <w:t>VZN bude predložené na decembrové miestne zastupiteľstvo. Predsedníčka GK sa dopytovala, či je možné otvoriť výzvu, aj keď nie je schválený rozpočet. JUDr. Pilát</w:t>
      </w:r>
    </w:p>
    <w:p w14:paraId="2451E7F2" w14:textId="77777777" w:rsidR="00B16B7B" w:rsidRDefault="0003087B" w:rsidP="001356CE">
      <w:pPr>
        <w:jc w:val="both"/>
        <w:rPr>
          <w:sz w:val="24"/>
          <w:szCs w:val="24"/>
        </w:rPr>
      </w:pPr>
      <w:r>
        <w:rPr>
          <w:sz w:val="24"/>
          <w:szCs w:val="24"/>
        </w:rPr>
        <w:t xml:space="preserve"> Potvrdil, že je to možné.</w:t>
      </w:r>
    </w:p>
    <w:p w14:paraId="753BF2CC" w14:textId="77777777" w:rsidR="0003087B" w:rsidRDefault="0003087B" w:rsidP="001356CE">
      <w:pPr>
        <w:jc w:val="both"/>
        <w:rPr>
          <w:sz w:val="24"/>
          <w:szCs w:val="24"/>
        </w:rPr>
      </w:pPr>
    </w:p>
    <w:p w14:paraId="17DE6BAE" w14:textId="77777777" w:rsidR="0005107C" w:rsidRPr="00D42A01" w:rsidRDefault="0029658F" w:rsidP="0005107C">
      <w:pPr>
        <w:tabs>
          <w:tab w:val="left" w:pos="6601"/>
        </w:tabs>
        <w:spacing w:line="240" w:lineRule="atLeast"/>
        <w:jc w:val="both"/>
        <w:rPr>
          <w:b/>
          <w:color w:val="auto"/>
          <w:sz w:val="24"/>
          <w:szCs w:val="24"/>
        </w:rPr>
      </w:pPr>
      <w:r>
        <w:rPr>
          <w:b/>
          <w:color w:val="auto"/>
          <w:sz w:val="24"/>
          <w:szCs w:val="24"/>
        </w:rPr>
        <w:lastRenderedPageBreak/>
        <w:t>K bodu 3</w:t>
      </w:r>
      <w:r w:rsidR="0005107C" w:rsidRPr="00D42A01">
        <w:rPr>
          <w:b/>
          <w:color w:val="auto"/>
          <w:sz w:val="24"/>
          <w:szCs w:val="24"/>
        </w:rPr>
        <w:t>:</w:t>
      </w:r>
    </w:p>
    <w:p w14:paraId="4AD5B785" w14:textId="77777777" w:rsidR="0005107C" w:rsidRDefault="002820E4" w:rsidP="0005107C">
      <w:pPr>
        <w:jc w:val="both"/>
        <w:rPr>
          <w:sz w:val="24"/>
          <w:szCs w:val="24"/>
        </w:rPr>
      </w:pPr>
      <w:r>
        <w:rPr>
          <w:b/>
          <w:color w:val="auto"/>
          <w:sz w:val="24"/>
          <w:szCs w:val="24"/>
          <w:u w:val="single"/>
        </w:rPr>
        <w:t>Výzvy na prijímanie žiadostí o dotácie na rok 2020</w:t>
      </w:r>
      <w:r w:rsidR="00EA4B95">
        <w:rPr>
          <w:b/>
          <w:color w:val="auto"/>
          <w:sz w:val="24"/>
          <w:szCs w:val="24"/>
          <w:u w:val="single"/>
        </w:rPr>
        <w:t>________________________________</w:t>
      </w:r>
    </w:p>
    <w:p w14:paraId="03EE43D5" w14:textId="77777777" w:rsidR="0003087B" w:rsidRDefault="0029658F" w:rsidP="0005107C">
      <w:pPr>
        <w:pStyle w:val="normal"/>
        <w:jc w:val="both"/>
        <w:rPr>
          <w:sz w:val="24"/>
          <w:szCs w:val="24"/>
        </w:rPr>
      </w:pPr>
      <w:r>
        <w:rPr>
          <w:sz w:val="24"/>
          <w:szCs w:val="24"/>
        </w:rPr>
        <w:t xml:space="preserve">Predsedníčka GK </w:t>
      </w:r>
      <w:r w:rsidR="00557611">
        <w:rPr>
          <w:sz w:val="24"/>
          <w:szCs w:val="24"/>
        </w:rPr>
        <w:t>dala členom komisie priestor na vyjadrenie, či navrhujú otvárať výzvy na dotácie</w:t>
      </w:r>
      <w:r w:rsidR="0003087B">
        <w:rPr>
          <w:sz w:val="24"/>
          <w:szCs w:val="24"/>
        </w:rPr>
        <w:t xml:space="preserve"> už</w:t>
      </w:r>
      <w:r w:rsidR="00557611">
        <w:rPr>
          <w:sz w:val="24"/>
          <w:szCs w:val="24"/>
        </w:rPr>
        <w:t xml:space="preserve"> v</w:t>
      </w:r>
      <w:r w:rsidR="0003087B">
        <w:rPr>
          <w:sz w:val="24"/>
          <w:szCs w:val="24"/>
        </w:rPr>
        <w:t> </w:t>
      </w:r>
      <w:r w:rsidR="00557611">
        <w:rPr>
          <w:sz w:val="24"/>
          <w:szCs w:val="24"/>
        </w:rPr>
        <w:t>decembri</w:t>
      </w:r>
      <w:r w:rsidR="0003087B">
        <w:rPr>
          <w:sz w:val="24"/>
          <w:szCs w:val="24"/>
        </w:rPr>
        <w:t>, po schválení VZN</w:t>
      </w:r>
      <w:r w:rsidR="00557611">
        <w:rPr>
          <w:sz w:val="24"/>
          <w:szCs w:val="24"/>
        </w:rPr>
        <w:t xml:space="preserve">. Keďže miestne zastupiteľstvo nebude schvaľovať dotačné výzvy, nie je potreba výzvu predkladať na decembrové zastupiteľstvo. Členovia GK rokovali o nepriaznivej finančnej situácií, ktorá MČ čaká budúci rok. Rozpočet pre rok 2020 sa bude schvaľovať vo februári 2020, preto niektorí členovia komisie namietali, že by sme nemali otvárať výzvy, ak nemáme na to finančné krytie. </w:t>
      </w:r>
      <w:r w:rsidR="0003087B">
        <w:rPr>
          <w:sz w:val="24"/>
          <w:szCs w:val="24"/>
        </w:rPr>
        <w:t xml:space="preserve">Predsedníčka GK hovorila o skoršom otvorení výziev, aby mali žiadatelia väčší odstup pre podanie žiadostí, aby nemuseli vybavovať potvrdenia v časovej tiesni. </w:t>
      </w:r>
    </w:p>
    <w:p w14:paraId="66AD060A" w14:textId="77777777" w:rsidR="0029658F" w:rsidRDefault="0003087B" w:rsidP="0005107C">
      <w:pPr>
        <w:pStyle w:val="normal"/>
        <w:jc w:val="both"/>
        <w:rPr>
          <w:sz w:val="24"/>
          <w:szCs w:val="24"/>
        </w:rPr>
      </w:pPr>
      <w:r>
        <w:rPr>
          <w:sz w:val="24"/>
          <w:szCs w:val="24"/>
        </w:rPr>
        <w:t>Predsedníčka GK dala o tom hlasovať.</w:t>
      </w:r>
    </w:p>
    <w:p w14:paraId="16CD884D" w14:textId="77777777" w:rsidR="0003087B" w:rsidRDefault="0003087B" w:rsidP="0005107C">
      <w:pPr>
        <w:pStyle w:val="normal"/>
        <w:jc w:val="both"/>
        <w:rPr>
          <w:sz w:val="24"/>
          <w:szCs w:val="24"/>
        </w:rPr>
      </w:pPr>
    </w:p>
    <w:p w14:paraId="65F29D34" w14:textId="77777777" w:rsidR="0003087B" w:rsidRDefault="0003087B" w:rsidP="0005107C">
      <w:pPr>
        <w:pStyle w:val="normal"/>
        <w:jc w:val="both"/>
        <w:rPr>
          <w:b/>
          <w:sz w:val="24"/>
          <w:szCs w:val="24"/>
        </w:rPr>
      </w:pPr>
      <w:r w:rsidRPr="0003087B">
        <w:rPr>
          <w:b/>
          <w:sz w:val="24"/>
          <w:szCs w:val="24"/>
        </w:rPr>
        <w:t xml:space="preserve">Uznesenie: grantová komisia súhlasí, vzhľadom na okolnosti neskoršieho schvaľovania rozpočtu MČ, otvárať výzvy na dotácie pre rok 2020 až po schválení rozpočtu pre rok 2020. </w:t>
      </w:r>
    </w:p>
    <w:p w14:paraId="2785CCAD" w14:textId="77777777" w:rsidR="0003087B" w:rsidRDefault="0003087B" w:rsidP="0005107C">
      <w:pPr>
        <w:pStyle w:val="normal"/>
        <w:jc w:val="both"/>
        <w:rPr>
          <w:b/>
          <w:sz w:val="24"/>
          <w:szCs w:val="24"/>
        </w:rPr>
      </w:pPr>
    </w:p>
    <w:p w14:paraId="5309DB31" w14:textId="77777777" w:rsidR="0003087B" w:rsidRPr="0003087B" w:rsidRDefault="0003087B" w:rsidP="0005107C">
      <w:pPr>
        <w:pStyle w:val="normal"/>
        <w:jc w:val="both"/>
        <w:rPr>
          <w:sz w:val="24"/>
          <w:szCs w:val="24"/>
        </w:rPr>
      </w:pPr>
      <w:r w:rsidRPr="0003087B">
        <w:rPr>
          <w:sz w:val="24"/>
          <w:szCs w:val="24"/>
        </w:rPr>
        <w:t>Za: 6</w:t>
      </w:r>
    </w:p>
    <w:p w14:paraId="3C2AD88B" w14:textId="77777777" w:rsidR="0003087B" w:rsidRPr="0003087B" w:rsidRDefault="0003087B" w:rsidP="0005107C">
      <w:pPr>
        <w:pStyle w:val="normal"/>
        <w:jc w:val="both"/>
        <w:rPr>
          <w:sz w:val="24"/>
          <w:szCs w:val="24"/>
        </w:rPr>
      </w:pPr>
      <w:r w:rsidRPr="0003087B">
        <w:rPr>
          <w:sz w:val="24"/>
          <w:szCs w:val="24"/>
        </w:rPr>
        <w:t>Proti: 1</w:t>
      </w:r>
    </w:p>
    <w:p w14:paraId="52C21BFF" w14:textId="77777777" w:rsidR="0003087B" w:rsidRPr="0003087B" w:rsidRDefault="0003087B" w:rsidP="0005107C">
      <w:pPr>
        <w:pStyle w:val="normal"/>
        <w:jc w:val="both"/>
        <w:rPr>
          <w:sz w:val="24"/>
          <w:szCs w:val="24"/>
        </w:rPr>
      </w:pPr>
      <w:r w:rsidRPr="0003087B">
        <w:rPr>
          <w:sz w:val="24"/>
          <w:szCs w:val="24"/>
        </w:rPr>
        <w:t>Zdržal sa: 0</w:t>
      </w:r>
    </w:p>
    <w:p w14:paraId="7BB8D4C2" w14:textId="77777777" w:rsidR="00EA4B95" w:rsidRDefault="00EA4B95" w:rsidP="0005107C">
      <w:pPr>
        <w:pStyle w:val="normal"/>
        <w:jc w:val="both"/>
        <w:rPr>
          <w:sz w:val="24"/>
          <w:szCs w:val="24"/>
        </w:rPr>
      </w:pPr>
    </w:p>
    <w:p w14:paraId="7CC70F7B" w14:textId="77777777" w:rsidR="00EA4B95" w:rsidRPr="00D42A01" w:rsidRDefault="00EA4B95" w:rsidP="00EA4B95">
      <w:pPr>
        <w:tabs>
          <w:tab w:val="left" w:pos="6601"/>
        </w:tabs>
        <w:spacing w:line="240" w:lineRule="atLeast"/>
        <w:jc w:val="both"/>
        <w:rPr>
          <w:b/>
          <w:color w:val="auto"/>
          <w:sz w:val="24"/>
          <w:szCs w:val="24"/>
        </w:rPr>
      </w:pPr>
      <w:r>
        <w:rPr>
          <w:b/>
          <w:color w:val="auto"/>
          <w:sz w:val="24"/>
          <w:szCs w:val="24"/>
        </w:rPr>
        <w:t>K bodu 4</w:t>
      </w:r>
      <w:r w:rsidRPr="00D42A01">
        <w:rPr>
          <w:b/>
          <w:color w:val="auto"/>
          <w:sz w:val="24"/>
          <w:szCs w:val="24"/>
        </w:rPr>
        <w:t>:</w:t>
      </w:r>
    </w:p>
    <w:p w14:paraId="7BA9EF5F" w14:textId="77777777" w:rsidR="00EA4B95" w:rsidRDefault="00EA4B95" w:rsidP="00EA4B95">
      <w:pPr>
        <w:jc w:val="both"/>
        <w:rPr>
          <w:sz w:val="24"/>
          <w:szCs w:val="24"/>
        </w:rPr>
      </w:pPr>
      <w:r>
        <w:rPr>
          <w:b/>
          <w:color w:val="auto"/>
          <w:sz w:val="24"/>
          <w:szCs w:val="24"/>
          <w:u w:val="single"/>
        </w:rPr>
        <w:t>Rôzne______________________________________________________________________</w:t>
      </w:r>
    </w:p>
    <w:p w14:paraId="4150FBEF" w14:textId="77777777" w:rsidR="00EA4B95" w:rsidRDefault="00EA4B95" w:rsidP="0005107C">
      <w:pPr>
        <w:pStyle w:val="normal"/>
        <w:jc w:val="both"/>
        <w:rPr>
          <w:sz w:val="24"/>
          <w:szCs w:val="24"/>
        </w:rPr>
      </w:pPr>
      <w:r>
        <w:rPr>
          <w:sz w:val="24"/>
          <w:szCs w:val="24"/>
        </w:rPr>
        <w:t>_</w:t>
      </w:r>
    </w:p>
    <w:p w14:paraId="5ADDD35E" w14:textId="77777777" w:rsidR="00EA4B95" w:rsidRDefault="00EA4B95" w:rsidP="0005107C">
      <w:pPr>
        <w:pStyle w:val="normal"/>
        <w:jc w:val="both"/>
        <w:rPr>
          <w:sz w:val="24"/>
          <w:szCs w:val="24"/>
        </w:rPr>
      </w:pPr>
    </w:p>
    <w:p w14:paraId="0B02AB4C" w14:textId="77777777" w:rsidR="00EA4B95" w:rsidRPr="00D42A01" w:rsidRDefault="00EA4B95" w:rsidP="00EA4B95">
      <w:pPr>
        <w:tabs>
          <w:tab w:val="left" w:pos="6601"/>
        </w:tabs>
        <w:spacing w:line="240" w:lineRule="atLeast"/>
        <w:jc w:val="both"/>
        <w:rPr>
          <w:b/>
          <w:color w:val="auto"/>
          <w:sz w:val="24"/>
          <w:szCs w:val="24"/>
        </w:rPr>
      </w:pPr>
      <w:r>
        <w:rPr>
          <w:b/>
          <w:color w:val="auto"/>
          <w:sz w:val="24"/>
          <w:szCs w:val="24"/>
        </w:rPr>
        <w:t>K bodu 5</w:t>
      </w:r>
      <w:r w:rsidRPr="00D42A01">
        <w:rPr>
          <w:b/>
          <w:color w:val="auto"/>
          <w:sz w:val="24"/>
          <w:szCs w:val="24"/>
        </w:rPr>
        <w:t>:</w:t>
      </w:r>
    </w:p>
    <w:p w14:paraId="0072368A" w14:textId="77777777" w:rsidR="00EA4B95" w:rsidRDefault="00EA4B95" w:rsidP="00EA4B95">
      <w:pPr>
        <w:jc w:val="both"/>
        <w:rPr>
          <w:sz w:val="24"/>
          <w:szCs w:val="24"/>
        </w:rPr>
      </w:pPr>
      <w:r>
        <w:rPr>
          <w:b/>
          <w:color w:val="auto"/>
          <w:sz w:val="24"/>
          <w:szCs w:val="24"/>
          <w:u w:val="single"/>
        </w:rPr>
        <w:t>Záver______________________________________________________________________</w:t>
      </w:r>
    </w:p>
    <w:p w14:paraId="38A2FAE4" w14:textId="77777777" w:rsidR="00EA4B95" w:rsidRDefault="00EA4B95" w:rsidP="0005107C">
      <w:pPr>
        <w:pStyle w:val="normal"/>
        <w:jc w:val="both"/>
        <w:rPr>
          <w:sz w:val="24"/>
          <w:szCs w:val="24"/>
        </w:rPr>
      </w:pPr>
    </w:p>
    <w:p w14:paraId="5F7FBD7E" w14:textId="77777777" w:rsidR="0005107C" w:rsidRDefault="004D7A2D" w:rsidP="0005107C">
      <w:pPr>
        <w:pStyle w:val="normal"/>
        <w:jc w:val="both"/>
        <w:rPr>
          <w:sz w:val="24"/>
          <w:szCs w:val="24"/>
        </w:rPr>
      </w:pPr>
      <w:r>
        <w:rPr>
          <w:sz w:val="24"/>
          <w:szCs w:val="24"/>
        </w:rPr>
        <w:t>P</w:t>
      </w:r>
      <w:r w:rsidR="0005107C">
        <w:rPr>
          <w:sz w:val="24"/>
          <w:szCs w:val="24"/>
        </w:rPr>
        <w:t>redsedníčka GK poďakovala všetkým za účasť a ukončila zasadnutie GK.</w:t>
      </w:r>
    </w:p>
    <w:p w14:paraId="429566B6" w14:textId="77777777" w:rsidR="0005107C" w:rsidRPr="004D7A2D" w:rsidRDefault="0005107C" w:rsidP="0005107C">
      <w:pPr>
        <w:pStyle w:val="normal"/>
        <w:jc w:val="both"/>
        <w:rPr>
          <w:b/>
          <w:sz w:val="24"/>
          <w:szCs w:val="24"/>
        </w:rPr>
      </w:pPr>
      <w:r>
        <w:rPr>
          <w:sz w:val="24"/>
          <w:szCs w:val="24"/>
        </w:rPr>
        <w:t>Najbližšie pracovné st</w:t>
      </w:r>
      <w:r w:rsidR="004D7A2D">
        <w:rPr>
          <w:sz w:val="24"/>
          <w:szCs w:val="24"/>
        </w:rPr>
        <w:t xml:space="preserve">retnutie GK je naplánované na </w:t>
      </w:r>
      <w:r w:rsidR="00EA4B95">
        <w:rPr>
          <w:b/>
          <w:sz w:val="24"/>
          <w:szCs w:val="24"/>
        </w:rPr>
        <w:t>03</w:t>
      </w:r>
      <w:r w:rsidR="004D7A2D" w:rsidRPr="004D7A2D">
        <w:rPr>
          <w:b/>
          <w:sz w:val="24"/>
          <w:szCs w:val="24"/>
        </w:rPr>
        <w:t xml:space="preserve">. </w:t>
      </w:r>
      <w:r w:rsidR="00EA4B95">
        <w:rPr>
          <w:b/>
          <w:sz w:val="24"/>
          <w:szCs w:val="24"/>
        </w:rPr>
        <w:t>12</w:t>
      </w:r>
      <w:r w:rsidRPr="004D7A2D">
        <w:rPr>
          <w:b/>
          <w:sz w:val="24"/>
          <w:szCs w:val="24"/>
        </w:rPr>
        <w:t>. 2019 o </w:t>
      </w:r>
      <w:r w:rsidR="0003087B">
        <w:rPr>
          <w:b/>
          <w:sz w:val="24"/>
          <w:szCs w:val="24"/>
        </w:rPr>
        <w:t>1</w:t>
      </w:r>
      <w:r w:rsidR="00EA4B95">
        <w:rPr>
          <w:b/>
          <w:sz w:val="24"/>
          <w:szCs w:val="24"/>
        </w:rPr>
        <w:t>5</w:t>
      </w:r>
      <w:r w:rsidRPr="004D7A2D">
        <w:rPr>
          <w:b/>
          <w:sz w:val="24"/>
          <w:szCs w:val="24"/>
        </w:rPr>
        <w:t>:00 hod.</w:t>
      </w:r>
    </w:p>
    <w:p w14:paraId="78922915" w14:textId="77777777" w:rsidR="00520FD2" w:rsidRDefault="00520FD2" w:rsidP="00AB730C">
      <w:pPr>
        <w:pStyle w:val="normal"/>
        <w:jc w:val="both"/>
        <w:rPr>
          <w:sz w:val="24"/>
          <w:szCs w:val="24"/>
        </w:rPr>
      </w:pPr>
    </w:p>
    <w:p w14:paraId="1A3F0A16" w14:textId="77777777" w:rsidR="00AB730C" w:rsidRDefault="00AB730C" w:rsidP="00AB730C">
      <w:pPr>
        <w:pStyle w:val="normal"/>
        <w:jc w:val="both"/>
        <w:rPr>
          <w:sz w:val="24"/>
          <w:szCs w:val="24"/>
        </w:rPr>
      </w:pPr>
      <w:r>
        <w:rPr>
          <w:sz w:val="24"/>
          <w:szCs w:val="24"/>
        </w:rPr>
        <w:t xml:space="preserve">V Bratislave dňa   </w:t>
      </w:r>
      <w:r w:rsidR="00EA4B95">
        <w:rPr>
          <w:sz w:val="24"/>
          <w:szCs w:val="24"/>
        </w:rPr>
        <w:t>22</w:t>
      </w:r>
      <w:r w:rsidR="0005107C">
        <w:rPr>
          <w:sz w:val="24"/>
          <w:szCs w:val="24"/>
        </w:rPr>
        <w:t xml:space="preserve">. </w:t>
      </w:r>
      <w:r w:rsidR="00EA4B95">
        <w:rPr>
          <w:sz w:val="24"/>
          <w:szCs w:val="24"/>
        </w:rPr>
        <w:t>11</w:t>
      </w:r>
      <w:r>
        <w:rPr>
          <w:sz w:val="24"/>
          <w:szCs w:val="24"/>
        </w:rPr>
        <w:t>.</w:t>
      </w:r>
      <w:r w:rsidR="0005107C">
        <w:rPr>
          <w:sz w:val="24"/>
          <w:szCs w:val="24"/>
        </w:rPr>
        <w:t xml:space="preserve"> </w:t>
      </w:r>
      <w:r>
        <w:rPr>
          <w:sz w:val="24"/>
          <w:szCs w:val="24"/>
        </w:rPr>
        <w:t>2019</w:t>
      </w:r>
    </w:p>
    <w:p w14:paraId="7F72A06A" w14:textId="77777777" w:rsidR="00AB730C" w:rsidRDefault="00AB730C" w:rsidP="00AB730C">
      <w:pPr>
        <w:pStyle w:val="normal"/>
        <w:jc w:val="both"/>
        <w:rPr>
          <w:sz w:val="24"/>
          <w:szCs w:val="24"/>
        </w:rPr>
      </w:pPr>
      <w:r>
        <w:rPr>
          <w:sz w:val="24"/>
          <w:szCs w:val="24"/>
        </w:rPr>
        <w:tab/>
      </w:r>
      <w:r>
        <w:rPr>
          <w:sz w:val="24"/>
          <w:szCs w:val="24"/>
        </w:rPr>
        <w:tab/>
      </w:r>
    </w:p>
    <w:p w14:paraId="6B810C13" w14:textId="77777777" w:rsidR="00AB730C" w:rsidRDefault="00AB730C" w:rsidP="00AB730C">
      <w:pPr>
        <w:pStyle w:val="normal"/>
        <w:jc w:val="both"/>
        <w:rPr>
          <w:sz w:val="24"/>
          <w:szCs w:val="24"/>
        </w:rPr>
      </w:pPr>
    </w:p>
    <w:p w14:paraId="50B9219F" w14:textId="77777777" w:rsidR="00AB730C" w:rsidRDefault="00AB730C" w:rsidP="00AB730C">
      <w:pPr>
        <w:rPr>
          <w:sz w:val="24"/>
          <w:szCs w:val="24"/>
        </w:rPr>
      </w:pPr>
      <w:r w:rsidRPr="00164287">
        <w:rPr>
          <w:sz w:val="24"/>
          <w:szCs w:val="24"/>
        </w:rPr>
        <w:t xml:space="preserve">Ing. </w:t>
      </w:r>
      <w:smartTag w:uri="urn:schemas-microsoft-com:office:smarttags" w:element="PersonName">
        <w:smartTagPr>
          <w:attr w:name="ProductID" w:val="Monika Ďurajková"/>
        </w:smartTagPr>
        <w:r w:rsidRPr="00164287">
          <w:rPr>
            <w:sz w:val="24"/>
            <w:szCs w:val="24"/>
          </w:rPr>
          <w:t>Monika Ďurajková</w:t>
        </w:r>
      </w:smartTag>
      <w:r w:rsidR="001B2E78">
        <w:rPr>
          <w:sz w:val="24"/>
          <w:szCs w:val="24"/>
        </w:rPr>
        <w:t xml:space="preserve">, </w:t>
      </w:r>
      <w:r w:rsidR="00F25995">
        <w:rPr>
          <w:sz w:val="24"/>
          <w:szCs w:val="24"/>
        </w:rPr>
        <w:t>v.r.</w:t>
      </w:r>
      <w:r>
        <w:rPr>
          <w:sz w:val="24"/>
          <w:szCs w:val="24"/>
        </w:rPr>
        <w:t xml:space="preserve">  </w:t>
      </w:r>
    </w:p>
    <w:p w14:paraId="694BC02E" w14:textId="77777777" w:rsidR="00EA4B95" w:rsidRDefault="00EA4B95" w:rsidP="00AB730C">
      <w:pPr>
        <w:rPr>
          <w:sz w:val="24"/>
          <w:szCs w:val="24"/>
        </w:rPr>
      </w:pPr>
    </w:p>
    <w:p w14:paraId="1A188260" w14:textId="77777777" w:rsidR="00EA4B95" w:rsidRDefault="00EA4B95" w:rsidP="00AB730C">
      <w:pPr>
        <w:rPr>
          <w:sz w:val="24"/>
          <w:szCs w:val="24"/>
        </w:rPr>
      </w:pPr>
      <w:r>
        <w:rPr>
          <w:sz w:val="24"/>
          <w:szCs w:val="24"/>
        </w:rPr>
        <w:t xml:space="preserve">PaedDr. </w:t>
      </w:r>
      <w:smartTag w:uri="urn:schemas-microsoft-com:office:smarttags" w:element="PersonName">
        <w:smartTagPr>
          <w:attr w:name="ProductID" w:val="M￡ria Barancov￡"/>
        </w:smartTagPr>
        <w:r>
          <w:rPr>
            <w:sz w:val="24"/>
            <w:szCs w:val="24"/>
          </w:rPr>
          <w:t>Mária Barancová</w:t>
        </w:r>
      </w:smartTag>
      <w:r>
        <w:rPr>
          <w:sz w:val="24"/>
          <w:szCs w:val="24"/>
        </w:rPr>
        <w:t xml:space="preserve">, </w:t>
      </w:r>
      <w:r w:rsidR="00F25995">
        <w:rPr>
          <w:sz w:val="24"/>
          <w:szCs w:val="24"/>
        </w:rPr>
        <w:t>v.r.</w:t>
      </w:r>
    </w:p>
    <w:p w14:paraId="394E524D" w14:textId="77777777" w:rsidR="003E0C51" w:rsidRDefault="003E0C51" w:rsidP="00AB730C">
      <w:pPr>
        <w:rPr>
          <w:sz w:val="24"/>
          <w:szCs w:val="24"/>
        </w:rPr>
      </w:pPr>
    </w:p>
    <w:p w14:paraId="0CB81B02" w14:textId="77777777" w:rsidR="00AB730C" w:rsidRDefault="00AB730C" w:rsidP="00AB730C">
      <w:pPr>
        <w:rPr>
          <w:sz w:val="24"/>
          <w:szCs w:val="24"/>
        </w:rPr>
      </w:pPr>
      <w:smartTag w:uri="urn:schemas-microsoft-com:office:smarttags" w:element="PersonName">
        <w:r w:rsidRPr="00164287">
          <w:rPr>
            <w:sz w:val="24"/>
            <w:szCs w:val="24"/>
          </w:rPr>
          <w:t>Mgr. Boris Čechvala</w:t>
        </w:r>
      </w:smartTag>
      <w:r w:rsidR="00EA384D">
        <w:rPr>
          <w:sz w:val="24"/>
          <w:szCs w:val="24"/>
        </w:rPr>
        <w:t>,</w:t>
      </w:r>
      <w:r w:rsidR="001B2E78">
        <w:rPr>
          <w:sz w:val="24"/>
          <w:szCs w:val="24"/>
        </w:rPr>
        <w:t xml:space="preserve"> </w:t>
      </w:r>
      <w:r w:rsidR="00F25995">
        <w:rPr>
          <w:sz w:val="24"/>
          <w:szCs w:val="24"/>
        </w:rPr>
        <w:t>v.r.</w:t>
      </w:r>
    </w:p>
    <w:p w14:paraId="0DF0D6B3" w14:textId="77777777" w:rsidR="00EA4B95" w:rsidRDefault="00EA4B95" w:rsidP="00AB730C">
      <w:pPr>
        <w:rPr>
          <w:sz w:val="24"/>
          <w:szCs w:val="24"/>
        </w:rPr>
      </w:pPr>
    </w:p>
    <w:p w14:paraId="6B6942A1" w14:textId="77777777" w:rsidR="00EA4B95" w:rsidRDefault="00EA4B95" w:rsidP="00AB730C">
      <w:pPr>
        <w:rPr>
          <w:sz w:val="24"/>
          <w:szCs w:val="24"/>
        </w:rPr>
      </w:pPr>
      <w:smartTag w:uri="urn:schemas-microsoft-com:office:smarttags" w:element="PersonName">
        <w:r>
          <w:rPr>
            <w:sz w:val="24"/>
            <w:szCs w:val="24"/>
          </w:rPr>
          <w:t>Nikolaj Gečevský</w:t>
        </w:r>
      </w:smartTag>
      <w:r>
        <w:rPr>
          <w:sz w:val="24"/>
          <w:szCs w:val="24"/>
        </w:rPr>
        <w:t xml:space="preserve">, </w:t>
      </w:r>
      <w:r w:rsidR="00F25995">
        <w:rPr>
          <w:sz w:val="24"/>
          <w:szCs w:val="24"/>
        </w:rPr>
        <w:t>v.r.</w:t>
      </w:r>
    </w:p>
    <w:p w14:paraId="402DFDC5" w14:textId="77777777" w:rsidR="00EA4B95" w:rsidRDefault="00EA4B95" w:rsidP="00AB730C">
      <w:pPr>
        <w:rPr>
          <w:sz w:val="24"/>
          <w:szCs w:val="24"/>
        </w:rPr>
      </w:pPr>
    </w:p>
    <w:p w14:paraId="3F6D3BF8" w14:textId="77777777" w:rsidR="00EA4B95" w:rsidRPr="00164287" w:rsidRDefault="00EA4B95" w:rsidP="00AB730C">
      <w:pPr>
        <w:rPr>
          <w:sz w:val="24"/>
          <w:szCs w:val="24"/>
        </w:rPr>
      </w:pPr>
      <w:smartTag w:uri="urn:schemas-microsoft-com:office:smarttags" w:element="PersonName">
        <w:r>
          <w:rPr>
            <w:sz w:val="24"/>
            <w:szCs w:val="24"/>
          </w:rPr>
          <w:t>Ing. Marcela Kulifajová</w:t>
        </w:r>
      </w:smartTag>
      <w:r>
        <w:rPr>
          <w:sz w:val="24"/>
          <w:szCs w:val="24"/>
        </w:rPr>
        <w:t xml:space="preserve">, </w:t>
      </w:r>
      <w:r w:rsidR="00F25995">
        <w:rPr>
          <w:sz w:val="24"/>
          <w:szCs w:val="24"/>
        </w:rPr>
        <w:t>v.r.</w:t>
      </w:r>
    </w:p>
    <w:p w14:paraId="5CA264EB" w14:textId="77777777" w:rsidR="00AB730C" w:rsidRDefault="00AB730C" w:rsidP="00AB730C">
      <w:pPr>
        <w:rPr>
          <w:sz w:val="24"/>
          <w:szCs w:val="24"/>
        </w:rPr>
      </w:pPr>
    </w:p>
    <w:p w14:paraId="5D0684AE" w14:textId="77777777" w:rsidR="00AB730C" w:rsidRPr="00164287" w:rsidRDefault="00AB730C" w:rsidP="00AB730C">
      <w:pPr>
        <w:rPr>
          <w:sz w:val="24"/>
          <w:szCs w:val="24"/>
        </w:rPr>
      </w:pPr>
      <w:smartTag w:uri="urn:schemas-microsoft-com:office:smarttags" w:element="PersonName">
        <w:r w:rsidRPr="00164287">
          <w:rPr>
            <w:sz w:val="24"/>
            <w:szCs w:val="24"/>
          </w:rPr>
          <w:t>Mgr. et Mgr. Marek Machata</w:t>
        </w:r>
      </w:smartTag>
      <w:r w:rsidR="001B2E78">
        <w:rPr>
          <w:sz w:val="24"/>
          <w:szCs w:val="24"/>
        </w:rPr>
        <w:tab/>
        <w:t xml:space="preserve">, </w:t>
      </w:r>
      <w:r w:rsidR="00F25995">
        <w:rPr>
          <w:sz w:val="24"/>
          <w:szCs w:val="24"/>
        </w:rPr>
        <w:t>v.r.</w:t>
      </w:r>
    </w:p>
    <w:p w14:paraId="5E1CE3F8" w14:textId="77777777" w:rsidR="00302E32" w:rsidRDefault="00302E32" w:rsidP="00AB730C">
      <w:pPr>
        <w:rPr>
          <w:sz w:val="24"/>
          <w:szCs w:val="24"/>
        </w:rPr>
      </w:pPr>
    </w:p>
    <w:p w14:paraId="15629C5B" w14:textId="77777777" w:rsidR="00EA4B95" w:rsidRDefault="00EA4B95" w:rsidP="00AB730C">
      <w:pPr>
        <w:rPr>
          <w:sz w:val="24"/>
          <w:szCs w:val="24"/>
        </w:rPr>
      </w:pPr>
      <w:r>
        <w:rPr>
          <w:sz w:val="24"/>
          <w:szCs w:val="24"/>
        </w:rPr>
        <w:t xml:space="preserve">Ing. </w:t>
      </w:r>
      <w:smartTag w:uri="urn:schemas-microsoft-com:office:smarttags" w:element="PersonName">
        <w:smartTagPr>
          <w:attr w:name="ProductID" w:val="Martin Patoprst�"/>
        </w:smartTagPr>
        <w:r>
          <w:rPr>
            <w:sz w:val="24"/>
            <w:szCs w:val="24"/>
          </w:rPr>
          <w:t>Martin Patoprstý</w:t>
        </w:r>
      </w:smartTag>
      <w:r>
        <w:rPr>
          <w:sz w:val="24"/>
          <w:szCs w:val="24"/>
        </w:rPr>
        <w:t xml:space="preserve">, </w:t>
      </w:r>
      <w:r w:rsidR="00F25995">
        <w:rPr>
          <w:sz w:val="24"/>
          <w:szCs w:val="24"/>
        </w:rPr>
        <w:t>v.r.</w:t>
      </w:r>
    </w:p>
    <w:p w14:paraId="0314FAD2" w14:textId="77777777" w:rsidR="00AB730C" w:rsidRDefault="00AB730C" w:rsidP="00AB730C">
      <w:pPr>
        <w:rPr>
          <w:sz w:val="24"/>
          <w:szCs w:val="24"/>
        </w:rPr>
      </w:pPr>
    </w:p>
    <w:p w14:paraId="56E700C3" w14:textId="77777777" w:rsidR="00AB730C" w:rsidRDefault="00AB730C" w:rsidP="00AB730C">
      <w:pPr>
        <w:rPr>
          <w:sz w:val="24"/>
          <w:szCs w:val="24"/>
        </w:rPr>
      </w:pPr>
      <w:r w:rsidRPr="00164287">
        <w:rPr>
          <w:sz w:val="24"/>
          <w:szCs w:val="24"/>
        </w:rPr>
        <w:t xml:space="preserve">Ing. arch. </w:t>
      </w:r>
      <w:smartTag w:uri="urn:schemas-microsoft-com:office:smarttags" w:element="PersonName">
        <w:smartTagPr>
          <w:attr w:name="ProductID" w:val="Lucia Štasselová"/>
        </w:smartTagPr>
        <w:r w:rsidRPr="00164287">
          <w:rPr>
            <w:sz w:val="24"/>
            <w:szCs w:val="24"/>
          </w:rPr>
          <w:t>Lucia Štasselová</w:t>
        </w:r>
      </w:smartTag>
      <w:r w:rsidR="001B2E78">
        <w:rPr>
          <w:sz w:val="24"/>
          <w:szCs w:val="24"/>
        </w:rPr>
        <w:t xml:space="preserve">, </w:t>
      </w:r>
      <w:r w:rsidR="00F25995">
        <w:rPr>
          <w:sz w:val="24"/>
          <w:szCs w:val="24"/>
        </w:rPr>
        <w:t>v.r.</w:t>
      </w:r>
    </w:p>
    <w:p w14:paraId="771514B4" w14:textId="77777777" w:rsidR="003E0C51" w:rsidRDefault="003E0C51" w:rsidP="00AB730C">
      <w:pPr>
        <w:rPr>
          <w:sz w:val="24"/>
          <w:szCs w:val="24"/>
        </w:rPr>
      </w:pPr>
    </w:p>
    <w:p w14:paraId="7EC82264" w14:textId="77777777" w:rsidR="00885527" w:rsidRDefault="003E0C51">
      <w:smartTag w:uri="urn:schemas-microsoft-com:office:smarttags" w:element="PersonName">
        <w:r>
          <w:rPr>
            <w:sz w:val="24"/>
            <w:szCs w:val="24"/>
          </w:rPr>
          <w:t>Mgr. Michal Vicáň</w:t>
        </w:r>
      </w:smartTag>
      <w:r w:rsidR="00EA64C6">
        <w:rPr>
          <w:sz w:val="24"/>
          <w:szCs w:val="24"/>
        </w:rPr>
        <w:t xml:space="preserve">, </w:t>
      </w:r>
      <w:r w:rsidR="00F25995">
        <w:rPr>
          <w:sz w:val="24"/>
          <w:szCs w:val="24"/>
        </w:rPr>
        <w:t>v.r.</w:t>
      </w:r>
    </w:p>
    <w:sectPr w:rsidR="00885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96B4E"/>
    <w:multiLevelType w:val="hybridMultilevel"/>
    <w:tmpl w:val="075A563E"/>
    <w:lvl w:ilvl="0" w:tplc="041B000F">
      <w:start w:val="1"/>
      <w:numFmt w:val="decimal"/>
      <w:lvlText w:val="%1."/>
      <w:lvlJc w:val="left"/>
      <w:pPr>
        <w:tabs>
          <w:tab w:val="num" w:pos="720"/>
        </w:tabs>
        <w:ind w:left="720" w:hanging="360"/>
      </w:pPr>
      <w:rPr>
        <w:rFonts w:cs="Times New Roman"/>
      </w:rPr>
    </w:lvl>
    <w:lvl w:ilvl="1" w:tplc="34F2750E">
      <w:start w:val="12"/>
      <w:numFmt w:val="bullet"/>
      <w:lvlText w:val="-"/>
      <w:lvlJc w:val="left"/>
      <w:pPr>
        <w:tabs>
          <w:tab w:val="num" w:pos="1440"/>
        </w:tabs>
        <w:ind w:left="1440" w:hanging="360"/>
      </w:pPr>
      <w:rPr>
        <w:rFonts w:ascii="Times New Roman" w:eastAsia="Calibri" w:hAnsi="Times New Roman"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69B0BFD"/>
    <w:multiLevelType w:val="hybridMultilevel"/>
    <w:tmpl w:val="3B383DE0"/>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 w15:restartNumberingAfterBreak="0">
    <w:nsid w:val="3A17368D"/>
    <w:multiLevelType w:val="hybridMultilevel"/>
    <w:tmpl w:val="8FA64FCA"/>
    <w:lvl w:ilvl="0" w:tplc="2E0497FE">
      <w:start w:val="10"/>
      <w:numFmt w:val="decimal"/>
      <w:lvlText w:val="(%1)"/>
      <w:lvlJc w:val="left"/>
      <w:pPr>
        <w:tabs>
          <w:tab w:val="num" w:pos="-720"/>
        </w:tabs>
        <w:ind w:left="360" w:hanging="360"/>
      </w:pPr>
      <w:rPr>
        <w:rFonts w:cs="MoolBoran"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69176234"/>
    <w:multiLevelType w:val="hybridMultilevel"/>
    <w:tmpl w:val="468A9B0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0412"/>
    <w:rsid w:val="00000227"/>
    <w:rsid w:val="000128DA"/>
    <w:rsid w:val="0003087B"/>
    <w:rsid w:val="0005107C"/>
    <w:rsid w:val="00056D50"/>
    <w:rsid w:val="000578F9"/>
    <w:rsid w:val="00062B8D"/>
    <w:rsid w:val="000E1A60"/>
    <w:rsid w:val="000E5087"/>
    <w:rsid w:val="000E6D96"/>
    <w:rsid w:val="001053D5"/>
    <w:rsid w:val="00124426"/>
    <w:rsid w:val="00131E49"/>
    <w:rsid w:val="001356CE"/>
    <w:rsid w:val="00151B13"/>
    <w:rsid w:val="0019124E"/>
    <w:rsid w:val="001B2E78"/>
    <w:rsid w:val="001C59C5"/>
    <w:rsid w:val="00222C22"/>
    <w:rsid w:val="00242593"/>
    <w:rsid w:val="00244C37"/>
    <w:rsid w:val="00261764"/>
    <w:rsid w:val="002820E4"/>
    <w:rsid w:val="00283276"/>
    <w:rsid w:val="0028660D"/>
    <w:rsid w:val="0029658F"/>
    <w:rsid w:val="002C723E"/>
    <w:rsid w:val="002F2534"/>
    <w:rsid w:val="00302E32"/>
    <w:rsid w:val="00320E62"/>
    <w:rsid w:val="003653FB"/>
    <w:rsid w:val="00380412"/>
    <w:rsid w:val="003942F7"/>
    <w:rsid w:val="003A5FAB"/>
    <w:rsid w:val="003B00C4"/>
    <w:rsid w:val="003D43B2"/>
    <w:rsid w:val="003D5A4F"/>
    <w:rsid w:val="003E0C51"/>
    <w:rsid w:val="00401B52"/>
    <w:rsid w:val="0041264D"/>
    <w:rsid w:val="00441B34"/>
    <w:rsid w:val="0044261E"/>
    <w:rsid w:val="00470472"/>
    <w:rsid w:val="00493A6E"/>
    <w:rsid w:val="004D0CD7"/>
    <w:rsid w:val="004D7A2D"/>
    <w:rsid w:val="004F74FE"/>
    <w:rsid w:val="00520FD2"/>
    <w:rsid w:val="00531B5A"/>
    <w:rsid w:val="00557611"/>
    <w:rsid w:val="0056359A"/>
    <w:rsid w:val="005947AF"/>
    <w:rsid w:val="00595C28"/>
    <w:rsid w:val="005C0C1B"/>
    <w:rsid w:val="005D31C2"/>
    <w:rsid w:val="005F448A"/>
    <w:rsid w:val="00603A1C"/>
    <w:rsid w:val="0062128F"/>
    <w:rsid w:val="0064393D"/>
    <w:rsid w:val="0068727D"/>
    <w:rsid w:val="006C3B0B"/>
    <w:rsid w:val="006D454D"/>
    <w:rsid w:val="00730007"/>
    <w:rsid w:val="00734011"/>
    <w:rsid w:val="007504C2"/>
    <w:rsid w:val="00763EF7"/>
    <w:rsid w:val="007B6B73"/>
    <w:rsid w:val="007D653C"/>
    <w:rsid w:val="007F282A"/>
    <w:rsid w:val="00826E2B"/>
    <w:rsid w:val="00830F58"/>
    <w:rsid w:val="00844730"/>
    <w:rsid w:val="00870926"/>
    <w:rsid w:val="00885527"/>
    <w:rsid w:val="008A5E79"/>
    <w:rsid w:val="008C237C"/>
    <w:rsid w:val="0090756E"/>
    <w:rsid w:val="00907D0A"/>
    <w:rsid w:val="00916FE0"/>
    <w:rsid w:val="00932144"/>
    <w:rsid w:val="009350FF"/>
    <w:rsid w:val="00940135"/>
    <w:rsid w:val="00984AE7"/>
    <w:rsid w:val="009B5BD7"/>
    <w:rsid w:val="009B6B69"/>
    <w:rsid w:val="009C367E"/>
    <w:rsid w:val="009C6CDC"/>
    <w:rsid w:val="009D72C2"/>
    <w:rsid w:val="00A31620"/>
    <w:rsid w:val="00A34C70"/>
    <w:rsid w:val="00A55E3E"/>
    <w:rsid w:val="00A71597"/>
    <w:rsid w:val="00A872E3"/>
    <w:rsid w:val="00AB730C"/>
    <w:rsid w:val="00AB7AD6"/>
    <w:rsid w:val="00AE0583"/>
    <w:rsid w:val="00AF4C40"/>
    <w:rsid w:val="00B0217B"/>
    <w:rsid w:val="00B0699C"/>
    <w:rsid w:val="00B126B4"/>
    <w:rsid w:val="00B16B7B"/>
    <w:rsid w:val="00B33885"/>
    <w:rsid w:val="00B53E03"/>
    <w:rsid w:val="00BF5C0D"/>
    <w:rsid w:val="00C15276"/>
    <w:rsid w:val="00C30A1A"/>
    <w:rsid w:val="00CB5DAD"/>
    <w:rsid w:val="00CE0BA1"/>
    <w:rsid w:val="00CF4062"/>
    <w:rsid w:val="00D022C7"/>
    <w:rsid w:val="00D04533"/>
    <w:rsid w:val="00D219F0"/>
    <w:rsid w:val="00D52BC6"/>
    <w:rsid w:val="00D75A82"/>
    <w:rsid w:val="00D77A70"/>
    <w:rsid w:val="00D86AF2"/>
    <w:rsid w:val="00DC267A"/>
    <w:rsid w:val="00DD5303"/>
    <w:rsid w:val="00DD6C1F"/>
    <w:rsid w:val="00DE4BD5"/>
    <w:rsid w:val="00E8341A"/>
    <w:rsid w:val="00E84DCD"/>
    <w:rsid w:val="00EA384D"/>
    <w:rsid w:val="00EA4B95"/>
    <w:rsid w:val="00EA64C6"/>
    <w:rsid w:val="00EB4D7C"/>
    <w:rsid w:val="00EB6692"/>
    <w:rsid w:val="00EC2A27"/>
    <w:rsid w:val="00EC3923"/>
    <w:rsid w:val="00F010F4"/>
    <w:rsid w:val="00F22048"/>
    <w:rsid w:val="00F25995"/>
    <w:rsid w:val="00F548FF"/>
    <w:rsid w:val="00F660F3"/>
    <w:rsid w:val="00FC10FE"/>
    <w:rsid w:val="00FD532F"/>
    <w:rsid w:val="00FF0AC1"/>
    <w:rsid w:val="00FF36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515FAFB"/>
  <w15:chartTrackingRefBased/>
  <w15:docId w15:val="{007E5F22-4B36-42AF-9B88-9A6EAE68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B730C"/>
    <w:pPr>
      <w:pBdr>
        <w:top w:val="nil"/>
        <w:left w:val="nil"/>
        <w:bottom w:val="nil"/>
        <w:right w:val="nil"/>
        <w:between w:val="nil"/>
      </w:pBdr>
    </w:pPr>
    <w:rPr>
      <w:color w:val="000000"/>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normal">
    <w:name w:val="normal"/>
    <w:rsid w:val="00AB730C"/>
    <w:pPr>
      <w:pBdr>
        <w:top w:val="nil"/>
        <w:left w:val="nil"/>
        <w:bottom w:val="nil"/>
        <w:right w:val="nil"/>
        <w:between w:val="nil"/>
      </w:pBdr>
    </w:pPr>
    <w:rPr>
      <w:color w:val="000000"/>
    </w:rPr>
  </w:style>
  <w:style w:type="paragraph" w:styleId="Zkladntext">
    <w:name w:val="Body Text"/>
    <w:basedOn w:val="Normlny"/>
    <w:link w:val="ZkladntextChar"/>
    <w:rsid w:val="00531B5A"/>
    <w:pPr>
      <w:spacing w:after="120"/>
    </w:pPr>
  </w:style>
  <w:style w:type="paragraph" w:styleId="Textbubliny">
    <w:name w:val="Balloon Text"/>
    <w:basedOn w:val="Normlny"/>
    <w:semiHidden/>
    <w:rsid w:val="00A34C70"/>
    <w:rPr>
      <w:rFonts w:ascii="Tahoma" w:hAnsi="Tahoma" w:cs="Tahoma"/>
      <w:sz w:val="16"/>
      <w:szCs w:val="16"/>
    </w:rPr>
  </w:style>
  <w:style w:type="paragraph" w:styleId="Obyajntext">
    <w:name w:val="Plain Text"/>
    <w:basedOn w:val="Normlny"/>
    <w:link w:val="ObyajntextChar"/>
    <w:rsid w:val="00A34C70"/>
    <w:pPr>
      <w:pBdr>
        <w:top w:val="none" w:sz="0" w:space="0" w:color="auto"/>
        <w:left w:val="none" w:sz="0" w:space="0" w:color="auto"/>
        <w:bottom w:val="none" w:sz="0" w:space="0" w:color="auto"/>
        <w:right w:val="none" w:sz="0" w:space="0" w:color="auto"/>
        <w:between w:val="none" w:sz="0" w:space="0" w:color="auto"/>
      </w:pBdr>
      <w:spacing w:after="200"/>
      <w:jc w:val="both"/>
    </w:pPr>
    <w:rPr>
      <w:rFonts w:ascii="Courier New" w:hAnsi="Courier New"/>
      <w:color w:val="auto"/>
      <w:lang w:val="cs-CZ" w:eastAsia="cs-CZ"/>
    </w:rPr>
  </w:style>
  <w:style w:type="character" w:customStyle="1" w:styleId="ObyajntextChar">
    <w:name w:val="Obyčajný text Char"/>
    <w:link w:val="Obyajntext"/>
    <w:locked/>
    <w:rsid w:val="00A34C70"/>
    <w:rPr>
      <w:rFonts w:ascii="Courier New" w:hAnsi="Courier New"/>
      <w:lang w:val="cs-CZ" w:eastAsia="cs-CZ" w:bidi="ar-SA"/>
    </w:rPr>
  </w:style>
  <w:style w:type="character" w:customStyle="1" w:styleId="ZkladntextChar">
    <w:name w:val="Základný text Char"/>
    <w:link w:val="Zkladntext"/>
    <w:uiPriority w:val="99"/>
    <w:locked/>
    <w:rsid w:val="009C367E"/>
    <w:rPr>
      <w:color w:val="00000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745701">
      <w:bodyDiv w:val="1"/>
      <w:marLeft w:val="0"/>
      <w:marRight w:val="0"/>
      <w:marTop w:val="0"/>
      <w:marBottom w:val="0"/>
      <w:divBdr>
        <w:top w:val="none" w:sz="0" w:space="0" w:color="auto"/>
        <w:left w:val="none" w:sz="0" w:space="0" w:color="auto"/>
        <w:bottom w:val="none" w:sz="0" w:space="0" w:color="auto"/>
        <w:right w:val="none" w:sz="0" w:space="0" w:color="auto"/>
      </w:divBdr>
      <w:divsChild>
        <w:div w:id="23351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Komisia pre posudzovanie projektov  na rozvoj vzdelávania, športu, kultúry, sociálnej oblasti a životného prostredia – Grantová komisia</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Komisia pre posudzovanie projektov  na rozvoj vzdelávania, športu, kultúry, sociálnej oblasti a životného prostredia – Grantová komisia</dc:title>
  <dc:subject/>
  <dc:creator>tomasova</dc:creator>
  <cp:keywords/>
  <dc:description/>
  <cp:lastModifiedBy>Peter Plesník</cp:lastModifiedBy>
  <cp:revision>2</cp:revision>
  <cp:lastPrinted>2019-10-08T08:18:00Z</cp:lastPrinted>
  <dcterms:created xsi:type="dcterms:W3CDTF">2019-12-05T10:18:00Z</dcterms:created>
  <dcterms:modified xsi:type="dcterms:W3CDTF">2019-12-05T10:18:00Z</dcterms:modified>
</cp:coreProperties>
</file>